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76B" w:rsidRPr="0051776B" w:rsidRDefault="00480E94" w:rsidP="0051776B">
      <w:pPr>
        <w:rPr>
          <w:b/>
        </w:rPr>
      </w:pPr>
      <w:bookmarkStart w:id="0" w:name="_GoBack"/>
      <w:bookmarkEnd w:id="0"/>
      <w:r>
        <w:rPr>
          <w:b/>
        </w:rPr>
        <w:t>Healthy Campus Program</w:t>
      </w:r>
      <w:r w:rsidR="0051776B" w:rsidRPr="0051776B">
        <w:rPr>
          <w:b/>
        </w:rPr>
        <w:t xml:space="preserve"> Council Meeting</w:t>
      </w:r>
    </w:p>
    <w:p w:rsidR="0051776B" w:rsidRPr="0051776B" w:rsidRDefault="0051776B" w:rsidP="0051776B">
      <w:pPr>
        <w:rPr>
          <w:b/>
        </w:rPr>
      </w:pPr>
      <w:r w:rsidRPr="0051776B">
        <w:rPr>
          <w:b/>
        </w:rPr>
        <w:t xml:space="preserve">Minutes </w:t>
      </w:r>
    </w:p>
    <w:p w:rsidR="0051776B" w:rsidRPr="0051776B" w:rsidRDefault="00480E94" w:rsidP="0051776B">
      <w:pPr>
        <w:rPr>
          <w:b/>
        </w:rPr>
      </w:pPr>
      <w:r>
        <w:rPr>
          <w:b/>
        </w:rPr>
        <w:t>November 2</w:t>
      </w:r>
      <w:r w:rsidR="0051776B" w:rsidRPr="0051776B">
        <w:rPr>
          <w:b/>
        </w:rPr>
        <w:t>, 2011</w:t>
      </w:r>
    </w:p>
    <w:p w:rsidR="0051776B" w:rsidRPr="0051776B" w:rsidRDefault="0051776B" w:rsidP="0051776B"/>
    <w:p w:rsidR="00DC1823" w:rsidRDefault="00DC1823" w:rsidP="0051776B">
      <w:r>
        <w:t>Present:  Marcia Blicharz, Marc Celentana, Valerie Tucci, Claire Lindberg,</w:t>
      </w:r>
    </w:p>
    <w:p w:rsidR="0051776B" w:rsidRPr="0051776B" w:rsidRDefault="00DC1823" w:rsidP="00654607">
      <w:pPr>
        <w:ind w:left="720"/>
      </w:pPr>
      <w:r>
        <w:t xml:space="preserve">Marimar Huguet-Jerez, </w:t>
      </w:r>
      <w:r w:rsidR="00654607">
        <w:t>Rita King,  Holly Heller, Ida Jackson-Woods, Chloe Gonzalez, Maria Spinosi, Daniel DeChiara</w:t>
      </w:r>
    </w:p>
    <w:p w:rsidR="0051776B" w:rsidRPr="0051776B" w:rsidRDefault="0051776B" w:rsidP="0051776B"/>
    <w:p w:rsidR="0051776B" w:rsidRPr="0051776B" w:rsidRDefault="0051776B" w:rsidP="0051776B">
      <w:r w:rsidRPr="0051776B">
        <w:t>Ab</w:t>
      </w:r>
      <w:r w:rsidR="00654607">
        <w:t>sent: Steven Scaffa</w:t>
      </w:r>
    </w:p>
    <w:p w:rsidR="0051776B" w:rsidRPr="0051776B" w:rsidRDefault="0051776B" w:rsidP="0051776B"/>
    <w:p w:rsidR="00654607" w:rsidRDefault="00E74163" w:rsidP="0051776B">
      <w:pPr>
        <w:pStyle w:val="ListParagraph"/>
        <w:numPr>
          <w:ilvl w:val="0"/>
          <w:numId w:val="1"/>
        </w:numPr>
      </w:pPr>
      <w:r>
        <w:t>All members were welcomed and introduced</w:t>
      </w:r>
    </w:p>
    <w:p w:rsidR="00654607" w:rsidRDefault="00654607" w:rsidP="00654607">
      <w:pPr>
        <w:pStyle w:val="ListParagraph"/>
        <w:ind w:left="740"/>
      </w:pPr>
    </w:p>
    <w:p w:rsidR="0051776B" w:rsidRDefault="00654607" w:rsidP="0051776B">
      <w:pPr>
        <w:pStyle w:val="ListParagraph"/>
        <w:numPr>
          <w:ilvl w:val="0"/>
          <w:numId w:val="1"/>
        </w:numPr>
      </w:pPr>
      <w:r>
        <w:t>M. Blicharz and M. Celentana will serve as co-chai</w:t>
      </w:r>
      <w:r w:rsidR="004134CB">
        <w:t>rs</w:t>
      </w:r>
      <w:r>
        <w:t xml:space="preserve"> for 2011-2012</w:t>
      </w:r>
      <w:r w:rsidR="0051776B">
        <w:t>.</w:t>
      </w:r>
    </w:p>
    <w:p w:rsidR="0051776B" w:rsidRDefault="0051776B" w:rsidP="0051776B">
      <w:pPr>
        <w:ind w:left="360"/>
      </w:pPr>
    </w:p>
    <w:p w:rsidR="0051776B" w:rsidRDefault="00E83598" w:rsidP="0051776B">
      <w:pPr>
        <w:pStyle w:val="ListParagraph"/>
        <w:numPr>
          <w:ilvl w:val="0"/>
          <w:numId w:val="1"/>
        </w:numPr>
      </w:pPr>
      <w:r>
        <w:t>Meeting dates established for the rest of the year, on the 1</w:t>
      </w:r>
      <w:r w:rsidRPr="00E83598">
        <w:rPr>
          <w:vertAlign w:val="superscript"/>
        </w:rPr>
        <w:t>st</w:t>
      </w:r>
      <w:r>
        <w:t xml:space="preserve"> Wednesday of the month, from 1:30 to 3pm in Loser, room 201 as follows:</w:t>
      </w:r>
    </w:p>
    <w:p w:rsidR="00B26E09" w:rsidRDefault="00B26E09" w:rsidP="00B26E09">
      <w:pPr>
        <w:pStyle w:val="ListParagraph"/>
      </w:pPr>
    </w:p>
    <w:p w:rsidR="00B26E09" w:rsidRDefault="00B26E09" w:rsidP="00B26E09">
      <w:pPr>
        <w:pStyle w:val="ListParagraph"/>
        <w:numPr>
          <w:ilvl w:val="3"/>
          <w:numId w:val="1"/>
        </w:numPr>
      </w:pPr>
      <w:r>
        <w:t>December 7, 2011</w:t>
      </w:r>
    </w:p>
    <w:p w:rsidR="00B26E09" w:rsidRDefault="00B26E09" w:rsidP="00B26E09">
      <w:pPr>
        <w:pStyle w:val="ListParagraph"/>
        <w:numPr>
          <w:ilvl w:val="3"/>
          <w:numId w:val="1"/>
        </w:numPr>
      </w:pPr>
      <w:r>
        <w:t>February 1, 2012</w:t>
      </w:r>
    </w:p>
    <w:p w:rsidR="00B26E09" w:rsidRDefault="00B26E09" w:rsidP="00B26E09">
      <w:pPr>
        <w:pStyle w:val="ListParagraph"/>
        <w:numPr>
          <w:ilvl w:val="3"/>
          <w:numId w:val="1"/>
        </w:numPr>
      </w:pPr>
      <w:r>
        <w:t>April 4, 2012</w:t>
      </w:r>
    </w:p>
    <w:p w:rsidR="00B26E09" w:rsidRDefault="00B26E09" w:rsidP="00B26E09">
      <w:pPr>
        <w:pStyle w:val="ListParagraph"/>
        <w:numPr>
          <w:ilvl w:val="3"/>
          <w:numId w:val="1"/>
        </w:numPr>
      </w:pPr>
      <w:r>
        <w:t>May 2, 2012</w:t>
      </w:r>
    </w:p>
    <w:p w:rsidR="00E83598" w:rsidRDefault="00E83598" w:rsidP="00E83598">
      <w:pPr>
        <w:pStyle w:val="ListParagraph"/>
      </w:pPr>
    </w:p>
    <w:p w:rsidR="00B26E09" w:rsidRDefault="00B26E09" w:rsidP="00B26E09">
      <w:pPr>
        <w:pStyle w:val="ListParagraph"/>
        <w:numPr>
          <w:ilvl w:val="0"/>
          <w:numId w:val="1"/>
        </w:numPr>
      </w:pPr>
      <w:r>
        <w:t xml:space="preserve">Reviewed and discussed </w:t>
      </w:r>
      <w:r w:rsidRPr="00DF4C60">
        <w:rPr>
          <w:b/>
          <w:i/>
        </w:rPr>
        <w:t>“Healthy Campus Steering Committee Final Report (June 2011)”.</w:t>
      </w:r>
      <w:r>
        <w:t xml:space="preserve"> Valerie Tucci, Holly Heller and Claire Lindberg were on the original steering committee and shared their thoughts and insights with the current group. Areas of comments included, enhancement of the campus wellness center, better communication and coordination of health related activities, more programs, and including faculty and staff in the quest for a healthy campus.</w:t>
      </w:r>
    </w:p>
    <w:p w:rsidR="005D504D" w:rsidRDefault="005D504D" w:rsidP="005D504D">
      <w:pPr>
        <w:pStyle w:val="ListParagraph"/>
        <w:ind w:left="740"/>
      </w:pPr>
    </w:p>
    <w:p w:rsidR="00B26E09" w:rsidRDefault="00B26E09" w:rsidP="00B26E09">
      <w:pPr>
        <w:pStyle w:val="ListParagraph"/>
        <w:numPr>
          <w:ilvl w:val="0"/>
          <w:numId w:val="1"/>
        </w:numPr>
      </w:pPr>
      <w:r>
        <w:t>Reviewed and discussed the “Healthy Campus Planning Council charge as identified in the steering committee report as follows:</w:t>
      </w:r>
    </w:p>
    <w:p w:rsidR="00343280" w:rsidRPr="00312E0C" w:rsidRDefault="00343280" w:rsidP="00343280">
      <w:pPr>
        <w:pStyle w:val="ListParagraph"/>
        <w:ind w:left="1440"/>
        <w:rPr>
          <w:i/>
        </w:rPr>
      </w:pPr>
      <w:r w:rsidRPr="00312E0C">
        <w:rPr>
          <w:i/>
        </w:rPr>
        <w:t xml:space="preserve">The Healthy Campus Steering Committee proposes the following charge to the Committee on Campus Health: </w:t>
      </w:r>
    </w:p>
    <w:p w:rsidR="00343280" w:rsidRPr="00312E0C" w:rsidRDefault="00343280" w:rsidP="00343280">
      <w:pPr>
        <w:pStyle w:val="ListParagraph"/>
        <w:numPr>
          <w:ilvl w:val="0"/>
          <w:numId w:val="6"/>
        </w:numPr>
        <w:spacing w:after="200" w:line="276" w:lineRule="auto"/>
        <w:rPr>
          <w:i/>
        </w:rPr>
      </w:pPr>
      <w:r w:rsidRPr="00312E0C">
        <w:rPr>
          <w:i/>
        </w:rPr>
        <w:t xml:space="preserve">The Committee on Campus Health will develop a vision and overall institutional strategy for health and safety at TCNJ in the context of the College’s mission and core values. </w:t>
      </w:r>
    </w:p>
    <w:p w:rsidR="00343280" w:rsidRPr="00312E0C" w:rsidRDefault="00343280" w:rsidP="00343280">
      <w:pPr>
        <w:pStyle w:val="ListParagraph"/>
        <w:numPr>
          <w:ilvl w:val="0"/>
          <w:numId w:val="6"/>
        </w:numPr>
        <w:spacing w:after="200" w:line="276" w:lineRule="auto"/>
        <w:rPr>
          <w:i/>
        </w:rPr>
      </w:pPr>
      <w:r w:rsidRPr="00312E0C">
        <w:rPr>
          <w:i/>
        </w:rPr>
        <w:t>The committee will make recommendations concerning policies, programs, services and resources related to campus health.</w:t>
      </w:r>
    </w:p>
    <w:p w:rsidR="00343280" w:rsidRPr="00312E0C" w:rsidRDefault="00343280" w:rsidP="00343280">
      <w:pPr>
        <w:pStyle w:val="ListParagraph"/>
        <w:numPr>
          <w:ilvl w:val="0"/>
          <w:numId w:val="6"/>
        </w:numPr>
        <w:spacing w:after="200" w:line="276" w:lineRule="auto"/>
        <w:rPr>
          <w:i/>
        </w:rPr>
      </w:pPr>
      <w:r w:rsidRPr="00312E0C">
        <w:rPr>
          <w:i/>
        </w:rPr>
        <w:t xml:space="preserve"> In support of this work, the committee will review current health assessment data; call for the development and application of future health assessment programs; </w:t>
      </w:r>
    </w:p>
    <w:p w:rsidR="00343280" w:rsidRPr="00312E0C" w:rsidRDefault="00343280" w:rsidP="00343280">
      <w:pPr>
        <w:pStyle w:val="ListParagraph"/>
        <w:numPr>
          <w:ilvl w:val="0"/>
          <w:numId w:val="6"/>
        </w:numPr>
        <w:spacing w:after="200" w:line="276" w:lineRule="auto"/>
        <w:rPr>
          <w:i/>
        </w:rPr>
      </w:pPr>
      <w:r w:rsidRPr="00312E0C">
        <w:rPr>
          <w:i/>
        </w:rPr>
        <w:t xml:space="preserve">maintain currency in higher education best practice; </w:t>
      </w:r>
    </w:p>
    <w:p w:rsidR="00343280" w:rsidRPr="00312E0C" w:rsidRDefault="00343280" w:rsidP="00343280">
      <w:pPr>
        <w:pStyle w:val="ListParagraph"/>
        <w:numPr>
          <w:ilvl w:val="0"/>
          <w:numId w:val="6"/>
        </w:numPr>
        <w:spacing w:after="200" w:line="276" w:lineRule="auto"/>
        <w:rPr>
          <w:i/>
        </w:rPr>
      </w:pPr>
      <w:r w:rsidRPr="00312E0C">
        <w:rPr>
          <w:i/>
        </w:rPr>
        <w:lastRenderedPageBreak/>
        <w:t>and work to support health-promoting forces, structures, or perceptions.</w:t>
      </w:r>
    </w:p>
    <w:p w:rsidR="00343280" w:rsidRDefault="00343280" w:rsidP="00343280">
      <w:pPr>
        <w:pStyle w:val="ListParagraph"/>
        <w:numPr>
          <w:ilvl w:val="0"/>
          <w:numId w:val="6"/>
        </w:numPr>
        <w:spacing w:after="200" w:line="276" w:lineRule="auto"/>
        <w:rPr>
          <w:b/>
        </w:rPr>
      </w:pPr>
      <w:r w:rsidRPr="00312E0C">
        <w:rPr>
          <w:i/>
        </w:rPr>
        <w:t xml:space="preserve"> The committee will create and disseminate an annual report on the status of campus health at the College</w:t>
      </w:r>
      <w:r w:rsidRPr="00312E0C">
        <w:rPr>
          <w:b/>
        </w:rPr>
        <w:t>.</w:t>
      </w:r>
    </w:p>
    <w:p w:rsidR="00343280" w:rsidRDefault="00343280" w:rsidP="00343280">
      <w:pPr>
        <w:spacing w:after="200" w:line="276" w:lineRule="auto"/>
        <w:ind w:left="720"/>
      </w:pPr>
      <w:r w:rsidRPr="00343280">
        <w:t xml:space="preserve">Discussed clearly including </w:t>
      </w:r>
      <w:r>
        <w:t>the integration of employee health and wellness.</w:t>
      </w:r>
    </w:p>
    <w:p w:rsidR="00343280" w:rsidRDefault="00343280" w:rsidP="00343280">
      <w:pPr>
        <w:spacing w:after="200" w:line="276" w:lineRule="auto"/>
        <w:ind w:left="720"/>
      </w:pPr>
      <w:r>
        <w:t>Discussed the definition of health to include a synthesis of wellness and illness.</w:t>
      </w:r>
    </w:p>
    <w:p w:rsidR="00343280" w:rsidRDefault="00343280" w:rsidP="00343280">
      <w:pPr>
        <w:spacing w:after="200" w:line="276" w:lineRule="auto"/>
        <w:ind w:left="720"/>
      </w:pPr>
      <w:r>
        <w:t xml:space="preserve">Discussed </w:t>
      </w:r>
      <w:r w:rsidR="001F1CBF">
        <w:t>charge #6, to complete an annual report on the status of campus health. Is this realistic? Do other departments on campus complete such reports? Is this appropriate for a Planning Council?</w:t>
      </w:r>
    </w:p>
    <w:p w:rsidR="00343280" w:rsidRDefault="00343280" w:rsidP="00343280"/>
    <w:p w:rsidR="00343280" w:rsidRDefault="001F1CBF" w:rsidP="00343280">
      <w:pPr>
        <w:pStyle w:val="ListParagraph"/>
        <w:numPr>
          <w:ilvl w:val="0"/>
          <w:numId w:val="1"/>
        </w:numPr>
      </w:pPr>
      <w:r>
        <w:t>Discussed committee goals and objectives for the year that are realistic and measurable.</w:t>
      </w:r>
    </w:p>
    <w:p w:rsidR="001F1CBF" w:rsidRDefault="001F1CBF" w:rsidP="001F1CBF">
      <w:pPr>
        <w:pStyle w:val="ListParagraph"/>
        <w:ind w:left="740"/>
      </w:pPr>
      <w:r>
        <w:t>Agreed that the committee goal should be:</w:t>
      </w:r>
    </w:p>
    <w:p w:rsidR="001F1CBF" w:rsidRDefault="001F1CBF" w:rsidP="001F1CBF">
      <w:pPr>
        <w:pStyle w:val="ListParagraph"/>
        <w:ind w:left="740"/>
      </w:pPr>
      <w:r>
        <w:t>“Create a campus culture defined by ongoing holistic health related programs, policies and practices, focused on enhancing the mental, physical and spiritual well being of students, faculty and staff.”</w:t>
      </w:r>
    </w:p>
    <w:p w:rsidR="001F1CBF" w:rsidRDefault="001F1CBF" w:rsidP="001F1CBF">
      <w:pPr>
        <w:pStyle w:val="ListParagraph"/>
        <w:ind w:left="740"/>
      </w:pPr>
    </w:p>
    <w:p w:rsidR="001F1CBF" w:rsidRDefault="001F1CBF" w:rsidP="001F1CBF">
      <w:pPr>
        <w:pStyle w:val="ListParagraph"/>
        <w:ind w:left="740"/>
      </w:pPr>
      <w:r>
        <w:t>Discussed the importance of the following:</w:t>
      </w:r>
    </w:p>
    <w:p w:rsidR="001F1CBF" w:rsidRDefault="001F1CBF" w:rsidP="001F1CBF">
      <w:pPr>
        <w:pStyle w:val="ListParagraph"/>
        <w:ind w:left="740"/>
      </w:pPr>
      <w:r>
        <w:tab/>
        <w:t>Enhancement of the Campus Wellness Center</w:t>
      </w:r>
      <w:r w:rsidR="000E22E7">
        <w:t xml:space="preserve"> - PEC</w:t>
      </w:r>
    </w:p>
    <w:p w:rsidR="001F1CBF" w:rsidRDefault="001F1CBF" w:rsidP="001F1CBF">
      <w:pPr>
        <w:pStyle w:val="ListParagraph"/>
        <w:ind w:left="1440"/>
      </w:pPr>
      <w:r>
        <w:t xml:space="preserve">A needs assessment of faculty and staff health </w:t>
      </w:r>
      <w:r w:rsidR="005D504D">
        <w:t xml:space="preserve">related issues </w:t>
      </w:r>
    </w:p>
    <w:p w:rsidR="001F1CBF" w:rsidRDefault="005D504D" w:rsidP="001F1CBF">
      <w:pPr>
        <w:pStyle w:val="ListParagraph"/>
        <w:ind w:left="1440"/>
      </w:pPr>
      <w:r>
        <w:t>Improvement of c</w:t>
      </w:r>
      <w:r w:rsidR="000E22E7">
        <w:t>ommunication and coordination of heal</w:t>
      </w:r>
      <w:r>
        <w:t xml:space="preserve">th programs </w:t>
      </w:r>
    </w:p>
    <w:p w:rsidR="000E22E7" w:rsidRDefault="005D504D" w:rsidP="001F1CBF">
      <w:pPr>
        <w:pStyle w:val="ListParagraph"/>
        <w:ind w:left="1440"/>
      </w:pPr>
      <w:r>
        <w:t>Addressing c</w:t>
      </w:r>
      <w:r w:rsidR="000E22E7">
        <w:t xml:space="preserve">leanliness and </w:t>
      </w:r>
      <w:r>
        <w:t>mold issues on campus</w:t>
      </w:r>
    </w:p>
    <w:p w:rsidR="000E22E7" w:rsidRDefault="000E22E7" w:rsidP="000E22E7">
      <w:r>
        <w:t xml:space="preserve"> </w:t>
      </w:r>
    </w:p>
    <w:p w:rsidR="000E22E7" w:rsidRDefault="000E22E7" w:rsidP="000E22E7">
      <w:pPr>
        <w:pStyle w:val="ListParagraph"/>
        <w:numPr>
          <w:ilvl w:val="0"/>
          <w:numId w:val="1"/>
        </w:numPr>
      </w:pPr>
      <w:r>
        <w:t xml:space="preserve">Reviewed and </w:t>
      </w:r>
      <w:r w:rsidR="005D504D">
        <w:t xml:space="preserve">discussed Appendix E , </w:t>
      </w:r>
      <w:r>
        <w:t>“ List of Health Related Policies, Programs, Practices” from Steering Committee Report</w:t>
      </w:r>
      <w:r w:rsidR="005D504D">
        <w:t>. Will continue to update and discuss list at subsequent meetings.</w:t>
      </w:r>
    </w:p>
    <w:p w:rsidR="000E22E7" w:rsidRPr="0051776B" w:rsidRDefault="000E22E7" w:rsidP="001F1CBF">
      <w:pPr>
        <w:pStyle w:val="ListParagraph"/>
        <w:ind w:left="1440"/>
      </w:pPr>
    </w:p>
    <w:p w:rsidR="0051776B" w:rsidRPr="0051776B" w:rsidRDefault="0051776B" w:rsidP="0051776B">
      <w:pPr>
        <w:pStyle w:val="ListParagraph"/>
        <w:ind w:left="740"/>
      </w:pPr>
    </w:p>
    <w:p w:rsidR="0051776B" w:rsidRDefault="0051776B" w:rsidP="0051776B"/>
    <w:p w:rsidR="00E74163" w:rsidRDefault="00E74163" w:rsidP="0051776B"/>
    <w:p w:rsidR="00E74163" w:rsidRDefault="00E74163" w:rsidP="0051776B"/>
    <w:p w:rsidR="00E74163" w:rsidRDefault="00E74163" w:rsidP="0051776B"/>
    <w:p w:rsidR="00E74163" w:rsidRDefault="00E74163" w:rsidP="0051776B"/>
    <w:p w:rsidR="00E74163" w:rsidRDefault="00E74163" w:rsidP="0051776B"/>
    <w:p w:rsidR="00E74163" w:rsidRDefault="00E74163" w:rsidP="0051776B"/>
    <w:p w:rsidR="00E74163" w:rsidRDefault="00E74163" w:rsidP="0051776B"/>
    <w:p w:rsidR="00E74163" w:rsidRDefault="00E74163" w:rsidP="0051776B"/>
    <w:p w:rsidR="00E74163" w:rsidRDefault="00E74163" w:rsidP="0051776B"/>
    <w:p w:rsidR="00E74163" w:rsidRDefault="00E74163" w:rsidP="0051776B"/>
    <w:p w:rsidR="00E74163" w:rsidRDefault="00E74163" w:rsidP="0051776B"/>
    <w:p w:rsidR="00E74163" w:rsidRDefault="00E74163" w:rsidP="0051776B"/>
    <w:p w:rsidR="00E74163" w:rsidRPr="0051776B" w:rsidRDefault="00E74163" w:rsidP="0051776B"/>
    <w:sectPr w:rsidR="00E74163" w:rsidRPr="0051776B" w:rsidSect="003F29AC">
      <w:pgSz w:w="12240" w:h="15840"/>
      <w:pgMar w:top="1296" w:right="1800" w:bottom="129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837"/>
    <w:multiLevelType w:val="hybridMultilevel"/>
    <w:tmpl w:val="2F1A5F96"/>
    <w:lvl w:ilvl="0" w:tplc="D2B60FA2">
      <w:start w:val="1"/>
      <w:numFmt w:val="decimal"/>
      <w:lvlText w:val="%1."/>
      <w:lvlJc w:val="left"/>
      <w:pPr>
        <w:ind w:left="380" w:hanging="3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B02A6"/>
    <w:multiLevelType w:val="hybridMultilevel"/>
    <w:tmpl w:val="98384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692CCF"/>
    <w:multiLevelType w:val="hybridMultilevel"/>
    <w:tmpl w:val="6E46043E"/>
    <w:lvl w:ilvl="0" w:tplc="8C42357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466E2A2C"/>
    <w:multiLevelType w:val="hybridMultilevel"/>
    <w:tmpl w:val="2FF09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6A6B0C"/>
    <w:multiLevelType w:val="hybridMultilevel"/>
    <w:tmpl w:val="EE42E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EBC6E27"/>
    <w:multiLevelType w:val="hybridMultilevel"/>
    <w:tmpl w:val="35881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6B"/>
    <w:rsid w:val="000E22E7"/>
    <w:rsid w:val="001367EC"/>
    <w:rsid w:val="00141D36"/>
    <w:rsid w:val="001F1CBF"/>
    <w:rsid w:val="00296978"/>
    <w:rsid w:val="00343280"/>
    <w:rsid w:val="003F29AC"/>
    <w:rsid w:val="004134CB"/>
    <w:rsid w:val="00480E94"/>
    <w:rsid w:val="004A03C1"/>
    <w:rsid w:val="0051776B"/>
    <w:rsid w:val="00573A90"/>
    <w:rsid w:val="005D4DAA"/>
    <w:rsid w:val="005D504D"/>
    <w:rsid w:val="00654607"/>
    <w:rsid w:val="00887C54"/>
    <w:rsid w:val="00A37ADA"/>
    <w:rsid w:val="00B26E09"/>
    <w:rsid w:val="00BB7127"/>
    <w:rsid w:val="00CC2F51"/>
    <w:rsid w:val="00CF0742"/>
    <w:rsid w:val="00D0009A"/>
    <w:rsid w:val="00DC1823"/>
    <w:rsid w:val="00DF4C60"/>
    <w:rsid w:val="00E74163"/>
    <w:rsid w:val="00E83598"/>
    <w:rsid w:val="00EC457E"/>
    <w:rsid w:val="00F7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6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6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2672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2011-11-15T18:22:00Z</dcterms:created>
  <dcterms:modified xsi:type="dcterms:W3CDTF">2011-11-15T18:22:00Z</dcterms:modified>
</cp:coreProperties>
</file>