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C2" w:rsidRDefault="00FB58C2" w:rsidP="00FB58C2">
      <w:pPr>
        <w:pStyle w:val="NormalWeb"/>
        <w:spacing w:before="0" w:beforeAutospacing="0" w:after="0" w:afterAutospacing="0"/>
        <w:jc w:val="center"/>
        <w:rPr>
          <w:color w:val="000000"/>
          <w:sz w:val="27"/>
          <w:szCs w:val="27"/>
        </w:rPr>
      </w:pPr>
      <w:r>
        <w:rPr>
          <w:b/>
          <w:bCs/>
          <w:color w:val="000000"/>
        </w:rPr>
        <w:t>The</w:t>
      </w:r>
      <w:r>
        <w:rPr>
          <w:rStyle w:val="apple-converted-space"/>
          <w:b/>
          <w:bCs/>
          <w:color w:val="000000"/>
        </w:rPr>
        <w:t> </w:t>
      </w:r>
      <w:r>
        <w:rPr>
          <w:b/>
          <w:bCs/>
          <w:color w:val="000000"/>
        </w:rPr>
        <w:t>College</w:t>
      </w:r>
      <w:r>
        <w:rPr>
          <w:rStyle w:val="apple-converted-space"/>
          <w:b/>
          <w:bCs/>
          <w:color w:val="000000"/>
        </w:rPr>
        <w:t> </w:t>
      </w:r>
      <w:r>
        <w:rPr>
          <w:b/>
          <w:bCs/>
          <w:color w:val="000000"/>
        </w:rPr>
        <w:t>of</w:t>
      </w:r>
      <w:r>
        <w:rPr>
          <w:rStyle w:val="apple-converted-space"/>
          <w:b/>
          <w:bCs/>
          <w:color w:val="000000"/>
        </w:rPr>
        <w:t> </w:t>
      </w:r>
      <w:r>
        <w:rPr>
          <w:b/>
          <w:bCs/>
          <w:color w:val="000000"/>
        </w:rPr>
        <w:t>New Jersey</w:t>
      </w:r>
    </w:p>
    <w:p w:rsidR="00FB58C2" w:rsidRDefault="00FB58C2" w:rsidP="00FB58C2">
      <w:pPr>
        <w:pStyle w:val="NormalWeb"/>
        <w:spacing w:before="0" w:beforeAutospacing="0" w:after="0" w:afterAutospacing="0"/>
        <w:jc w:val="center"/>
        <w:rPr>
          <w:color w:val="000000"/>
          <w:sz w:val="27"/>
          <w:szCs w:val="27"/>
        </w:rPr>
      </w:pPr>
      <w:r>
        <w:rPr>
          <w:b/>
          <w:bCs/>
          <w:color w:val="000000"/>
        </w:rPr>
        <w:t>Student Travel Policy [DRAFT]</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u w:val="single"/>
        </w:rPr>
        <w:t>Policy Statement</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color w:val="000000"/>
        </w:rPr>
        <w:t>As a reflection of its mission and core beliefs, The College of New Jersey organizes and supports off-campus experiences that afford intellectual, cultural, and social enrichment for members of its community.  Students, faculty, and staff who embark on</w:t>
      </w:r>
      <w:r>
        <w:rPr>
          <w:rStyle w:val="apple-converted-space"/>
          <w:color w:val="000000"/>
        </w:rPr>
        <w:t> </w:t>
      </w:r>
      <w:r>
        <w:rPr>
          <w:color w:val="000000"/>
        </w:rPr>
        <w:t>TCNJ-sponsored travel are ambassadors of our institution.  In the spirit of creating and maintaining a safe learning environment, members of the</w:t>
      </w:r>
      <w:r>
        <w:rPr>
          <w:rStyle w:val="apple-converted-space"/>
          <w:color w:val="000000"/>
        </w:rPr>
        <w:t> </w:t>
      </w:r>
      <w:r>
        <w:rPr>
          <w:color w:val="000000"/>
        </w:rPr>
        <w:t>TCNJ</w:t>
      </w:r>
      <w:r>
        <w:rPr>
          <w:rStyle w:val="apple-converted-space"/>
          <w:color w:val="000000"/>
        </w:rPr>
        <w:t> </w:t>
      </w:r>
      <w:r>
        <w:rPr>
          <w:color w:val="000000"/>
        </w:rPr>
        <w:t xml:space="preserve">community </w:t>
      </w:r>
      <w:proofErr w:type="gramStart"/>
      <w:r>
        <w:rPr>
          <w:color w:val="000000"/>
        </w:rPr>
        <w:t>are expected to exercise reasonable care as shaped by the College’s values and defined by local, civil, and criminal codes</w:t>
      </w:r>
      <w:proofErr w:type="gramEnd"/>
      <w:r>
        <w:rPr>
          <w:color w:val="000000"/>
        </w:rPr>
        <w:t>.</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b/>
          <w:bCs/>
          <w:color w:val="000000"/>
          <w:u w:val="single"/>
        </w:rPr>
        <w:t>Purpose</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color w:val="000000"/>
        </w:rPr>
        <w:t>The</w:t>
      </w:r>
      <w:r>
        <w:rPr>
          <w:rStyle w:val="apple-converted-space"/>
          <w:color w:val="000000"/>
        </w:rPr>
        <w:t> </w:t>
      </w:r>
      <w:r>
        <w:rPr>
          <w:color w:val="000000"/>
        </w:rPr>
        <w:t>College</w:t>
      </w:r>
      <w:r>
        <w:rPr>
          <w:rStyle w:val="apple-converted-space"/>
          <w:color w:val="000000"/>
        </w:rPr>
        <w:t> </w:t>
      </w:r>
      <w:r>
        <w:rPr>
          <w:color w:val="000000"/>
        </w:rPr>
        <w:t>of</w:t>
      </w:r>
      <w:r>
        <w:rPr>
          <w:rStyle w:val="apple-converted-space"/>
          <w:color w:val="000000"/>
        </w:rPr>
        <w:t> </w:t>
      </w:r>
      <w:r>
        <w:rPr>
          <w:color w:val="000000"/>
        </w:rPr>
        <w:t>New Jersey</w:t>
      </w:r>
      <w:r>
        <w:rPr>
          <w:rStyle w:val="apple-converted-space"/>
          <w:color w:val="000000"/>
        </w:rPr>
        <w:t> </w:t>
      </w:r>
      <w:r>
        <w:rPr>
          <w:color w:val="000000"/>
        </w:rPr>
        <w:t xml:space="preserve">places the highest priority on the physical safety and well-being of members of our community.  Therefore, the purpose of the Student Travel Policy is to establish definitions, guidelines, and procedures that will help to promote safe travel.  In addition, an appendix </w:t>
      </w:r>
      <w:proofErr w:type="gramStart"/>
      <w:r>
        <w:rPr>
          <w:color w:val="000000"/>
        </w:rPr>
        <w:t>is provided</w:t>
      </w:r>
      <w:proofErr w:type="gramEnd"/>
      <w:r>
        <w:rPr>
          <w:color w:val="000000"/>
        </w:rPr>
        <w:t xml:space="preserve"> with information and resources that apply to student travel as outlined in this policy.</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color w:val="000000"/>
        </w:rPr>
        <w:t xml:space="preserve">The Student Travel Policy applies to all undergraduate and graduate students who </w:t>
      </w:r>
      <w:proofErr w:type="gramStart"/>
      <w:r>
        <w:rPr>
          <w:color w:val="000000"/>
        </w:rPr>
        <w:t>(a) are currently enrolled</w:t>
      </w:r>
      <w:proofErr w:type="gramEnd"/>
      <w:r>
        <w:rPr>
          <w:color w:val="000000"/>
        </w:rPr>
        <w:t xml:space="preserve"> at</w:t>
      </w:r>
      <w:r>
        <w:rPr>
          <w:rStyle w:val="apple-converted-space"/>
          <w:color w:val="000000"/>
        </w:rPr>
        <w:t> </w:t>
      </w:r>
      <w:r>
        <w:rPr>
          <w:color w:val="000000"/>
        </w:rPr>
        <w:t>TCNJ, and (b) travel off-campus to attend and/or participate in an event that is</w:t>
      </w:r>
      <w:r>
        <w:rPr>
          <w:rStyle w:val="apple-converted-space"/>
          <w:color w:val="000000"/>
        </w:rPr>
        <w:t> </w:t>
      </w:r>
      <w:r>
        <w:rPr>
          <w:color w:val="000000"/>
        </w:rPr>
        <w:t>organized or sponsored by a College department or program</w:t>
      </w:r>
      <w:r>
        <w:rPr>
          <w:rStyle w:val="apple-converted-space"/>
          <w:color w:val="000000"/>
        </w:rPr>
        <w:t> </w:t>
      </w:r>
      <w:r>
        <w:rPr>
          <w:color w:val="000000"/>
        </w:rPr>
        <w:t>for the purpose of</w:t>
      </w:r>
      <w:r>
        <w:rPr>
          <w:rStyle w:val="apple-converted-space"/>
          <w:color w:val="000000"/>
        </w:rPr>
        <w:t> </w:t>
      </w:r>
      <w:r>
        <w:rPr>
          <w:color w:val="000000"/>
        </w:rPr>
        <w:t>educational and/or</w:t>
      </w:r>
      <w:r>
        <w:rPr>
          <w:rStyle w:val="apple-converted-space"/>
          <w:color w:val="000000"/>
        </w:rPr>
        <w:t> </w:t>
      </w:r>
      <w:r>
        <w:rPr>
          <w:color w:val="000000"/>
        </w:rPr>
        <w:t>professional</w:t>
      </w:r>
      <w:r>
        <w:rPr>
          <w:rStyle w:val="apple-converted-space"/>
          <w:color w:val="000000"/>
        </w:rPr>
        <w:t> </w:t>
      </w:r>
      <w:r>
        <w:rPr>
          <w:color w:val="000000"/>
        </w:rPr>
        <w:t>development. </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proofErr w:type="gramStart"/>
      <w:r>
        <w:rPr>
          <w:color w:val="000000"/>
        </w:rPr>
        <w:t>The Student Travel Policy applies to domestic as well as international travel, and includes the following types of events: curricular travel that is mandatory for a course or program, including service learning, student teaching, and internships; non-curricular travel, including residential education and service learning organized and/or sponsored by the College and NCAA Division</w:t>
      </w:r>
      <w:r>
        <w:rPr>
          <w:rStyle w:val="apple-converted-space"/>
          <w:color w:val="000000"/>
        </w:rPr>
        <w:t> </w:t>
      </w:r>
      <w:r>
        <w:rPr>
          <w:color w:val="000000"/>
        </w:rPr>
        <w:t>III</w:t>
      </w:r>
      <w:r>
        <w:rPr>
          <w:rStyle w:val="apple-converted-space"/>
          <w:color w:val="000000"/>
        </w:rPr>
        <w:t> </w:t>
      </w:r>
      <w:r>
        <w:rPr>
          <w:color w:val="000000"/>
        </w:rPr>
        <w:t>athletic events; attendance and/or scholarly or creative presentation at a meeting of an academic or professional organization where a student is officially representing the College; study abroad; any other alternative experiences that</w:t>
      </w:r>
      <w:r>
        <w:rPr>
          <w:rStyle w:val="apple-converted-space"/>
          <w:color w:val="000000"/>
        </w:rPr>
        <w:t> </w:t>
      </w:r>
      <w:r>
        <w:rPr>
          <w:color w:val="000000"/>
        </w:rPr>
        <w:t>enhance students’ intellectual, cultural, and social understandings</w:t>
      </w:r>
      <w:r>
        <w:rPr>
          <w:rStyle w:val="apple-converted-space"/>
          <w:color w:val="000000"/>
        </w:rPr>
        <w:t> </w:t>
      </w:r>
      <w:r>
        <w:rPr>
          <w:color w:val="000000"/>
        </w:rPr>
        <w:t>that occur outside of the College’s campus and that are organized and/or sponsored by the College.</w:t>
      </w:r>
      <w:proofErr w:type="gramEnd"/>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color w:val="000000"/>
          <w:u w:val="single"/>
        </w:rPr>
        <w:t>This policy does not apply to</w:t>
      </w:r>
      <w:r>
        <w:rPr>
          <w:rStyle w:val="apple-converted-space"/>
          <w:color w:val="000000"/>
          <w:u w:val="single"/>
        </w:rPr>
        <w:t> </w:t>
      </w:r>
      <w:r>
        <w:rPr>
          <w:color w:val="000000"/>
          <w:u w:val="single"/>
        </w:rPr>
        <w:t>voluntary or elective travel</w:t>
      </w:r>
      <w:r>
        <w:rPr>
          <w:rStyle w:val="apple-converted-space"/>
          <w:color w:val="000000"/>
          <w:u w:val="single"/>
        </w:rPr>
        <w:t> </w:t>
      </w:r>
      <w:r>
        <w:rPr>
          <w:color w:val="000000"/>
          <w:u w:val="single"/>
        </w:rPr>
        <w:t>by individuals, or to</w:t>
      </w:r>
      <w:r>
        <w:rPr>
          <w:rStyle w:val="apple-converted-space"/>
          <w:color w:val="000000"/>
          <w:u w:val="single"/>
        </w:rPr>
        <w:t> </w:t>
      </w:r>
      <w:r>
        <w:rPr>
          <w:color w:val="000000"/>
          <w:u w:val="single"/>
        </w:rPr>
        <w:t>faculty and staff travel that is independent of student participation.</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color w:val="000000"/>
        </w:rPr>
        <w:t xml:space="preserve">The definitions, guidelines, and procedures provided below </w:t>
      </w:r>
      <w:proofErr w:type="gramStart"/>
      <w:r>
        <w:rPr>
          <w:color w:val="000000"/>
        </w:rPr>
        <w:t>are intended</w:t>
      </w:r>
      <w:proofErr w:type="gramEnd"/>
      <w:r>
        <w:rPr>
          <w:color w:val="000000"/>
        </w:rPr>
        <w:t xml:space="preserve"> to reduce the risk of harm to students, faculty, and staff who embark upon travel that serves to enhance the educational mission of the College.  </w:t>
      </w:r>
      <w:proofErr w:type="gramStart"/>
      <w:r>
        <w:rPr>
          <w:color w:val="000000"/>
        </w:rPr>
        <w:t>Likewise, whereas various cultures have different moral and legal expectations of their citizens, the College expects its students, faculty, and staff who travel to follow</w:t>
      </w:r>
      <w:r>
        <w:rPr>
          <w:rStyle w:val="apple-converted-space"/>
          <w:color w:val="000000"/>
        </w:rPr>
        <w:t> </w:t>
      </w:r>
      <w:r>
        <w:rPr>
          <w:color w:val="000000"/>
        </w:rPr>
        <w:t>the</w:t>
      </w:r>
      <w:r>
        <w:rPr>
          <w:rStyle w:val="apple-converted-space"/>
          <w:color w:val="000000"/>
        </w:rPr>
        <w:t> </w:t>
      </w:r>
      <w:r>
        <w:rPr>
          <w:color w:val="000000"/>
        </w:rPr>
        <w:t>guidelines provided below in order to maintain thevalues of safety and well-being,</w:t>
      </w:r>
      <w:r>
        <w:rPr>
          <w:rStyle w:val="apple-converted-space"/>
          <w:color w:val="000000"/>
        </w:rPr>
        <w:t> </w:t>
      </w:r>
      <w:r>
        <w:rPr>
          <w:color w:val="000000"/>
        </w:rPr>
        <w:t>and respect for self and others, while also understanding that the responsibility for upholding these values is both an</w:t>
      </w:r>
      <w:r>
        <w:rPr>
          <w:rStyle w:val="apple-converted-space"/>
          <w:color w:val="000000"/>
        </w:rPr>
        <w:t> </w:t>
      </w:r>
      <w:r>
        <w:rPr>
          <w:color w:val="000000"/>
        </w:rPr>
        <w:t>individual and</w:t>
      </w:r>
      <w:r>
        <w:rPr>
          <w:rStyle w:val="apple-converted-space"/>
          <w:color w:val="000000"/>
        </w:rPr>
        <w:t> </w:t>
      </w:r>
      <w:r>
        <w:rPr>
          <w:color w:val="000000"/>
        </w:rPr>
        <w:t>a</w:t>
      </w:r>
      <w:r>
        <w:rPr>
          <w:rStyle w:val="apple-converted-space"/>
          <w:color w:val="000000"/>
        </w:rPr>
        <w:t> </w:t>
      </w:r>
      <w:r>
        <w:rPr>
          <w:color w:val="000000"/>
        </w:rPr>
        <w:t>shared responsibility</w:t>
      </w:r>
      <w:r>
        <w:rPr>
          <w:rStyle w:val="apple-converted-space"/>
          <w:color w:val="000000"/>
        </w:rPr>
        <w:t> </w:t>
      </w:r>
      <w:r>
        <w:rPr>
          <w:color w:val="000000"/>
        </w:rPr>
        <w:t>of those who are traveling together. </w:t>
      </w:r>
      <w:proofErr w:type="gramEnd"/>
      <w:r>
        <w:rPr>
          <w:color w:val="000000"/>
        </w:rPr>
        <w:t xml:space="preserve"> The definitions, guidelines, and procedures should serve to ensure safety, to </w:t>
      </w:r>
      <w:r>
        <w:rPr>
          <w:color w:val="000000"/>
        </w:rPr>
        <w:lastRenderedPageBreak/>
        <w:t>promote responsible citizenship, and to support travel that enhances</w:t>
      </w:r>
      <w:r>
        <w:rPr>
          <w:rStyle w:val="apple-converted-space"/>
          <w:color w:val="000000"/>
        </w:rPr>
        <w:t> </w:t>
      </w:r>
      <w:r>
        <w:rPr>
          <w:color w:val="000000"/>
        </w:rPr>
        <w:t>academic</w:t>
      </w:r>
      <w:r>
        <w:rPr>
          <w:rStyle w:val="apple-converted-space"/>
          <w:color w:val="000000"/>
        </w:rPr>
        <w:t> </w:t>
      </w:r>
      <w:r>
        <w:rPr>
          <w:color w:val="000000"/>
        </w:rPr>
        <w:t>and professional excellence, as well as</w:t>
      </w:r>
      <w:r>
        <w:rPr>
          <w:rStyle w:val="apple-converted-space"/>
          <w:color w:val="000000"/>
        </w:rPr>
        <w:t> </w:t>
      </w:r>
      <w:r>
        <w:rPr>
          <w:color w:val="000000"/>
        </w:rPr>
        <w:t>personal success.</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b/>
          <w:bCs/>
          <w:color w:val="000000"/>
          <w:u w:val="single"/>
        </w:rPr>
        <w:t>Definitions</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ind w:firstLine="720"/>
        <w:rPr>
          <w:color w:val="000000"/>
          <w:sz w:val="27"/>
          <w:szCs w:val="27"/>
        </w:rPr>
      </w:pPr>
      <w:r>
        <w:rPr>
          <w:color w:val="000000"/>
        </w:rPr>
        <w:t>A</w:t>
      </w:r>
      <w:r>
        <w:rPr>
          <w:rStyle w:val="apple-converted-space"/>
          <w:color w:val="000000"/>
        </w:rPr>
        <w:t> </w:t>
      </w:r>
      <w:r>
        <w:rPr>
          <w:b/>
          <w:bCs/>
          <w:color w:val="000000"/>
        </w:rPr>
        <w:t>College-organized event</w:t>
      </w:r>
      <w:r>
        <w:rPr>
          <w:rStyle w:val="apple-converted-space"/>
          <w:color w:val="000000"/>
        </w:rPr>
        <w:t> </w:t>
      </w:r>
      <w:r>
        <w:rPr>
          <w:color w:val="000000"/>
        </w:rPr>
        <w:t>is</w:t>
      </w:r>
      <w:r>
        <w:rPr>
          <w:rStyle w:val="apple-converted-space"/>
          <w:color w:val="000000"/>
        </w:rPr>
        <w:t> </w:t>
      </w:r>
      <w:r>
        <w:rPr>
          <w:color w:val="000000"/>
        </w:rPr>
        <w:t xml:space="preserve">one that </w:t>
      </w:r>
      <w:proofErr w:type="gramStart"/>
      <w:r>
        <w:rPr>
          <w:color w:val="000000"/>
        </w:rPr>
        <w:t>is planned and prepared by a faculty and/or staff</w:t>
      </w:r>
      <w:proofErr w:type="gramEnd"/>
    </w:p>
    <w:p w:rsidR="00FB58C2" w:rsidRDefault="00FB58C2" w:rsidP="00FB58C2">
      <w:pPr>
        <w:pStyle w:val="NormalWeb"/>
        <w:spacing w:before="0" w:beforeAutospacing="0" w:after="0" w:afterAutospacing="0"/>
        <w:ind w:left="720"/>
        <w:rPr>
          <w:color w:val="000000"/>
          <w:sz w:val="27"/>
          <w:szCs w:val="27"/>
        </w:rPr>
      </w:pPr>
      <w:proofErr w:type="gramStart"/>
      <w:r>
        <w:rPr>
          <w:color w:val="000000"/>
        </w:rPr>
        <w:t>member</w:t>
      </w:r>
      <w:proofErr w:type="gramEnd"/>
      <w:r>
        <w:rPr>
          <w:color w:val="000000"/>
        </w:rPr>
        <w:t xml:space="preserve"> of the College and is approved by an appropriate administrator.</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ind w:left="720"/>
        <w:rPr>
          <w:color w:val="000000"/>
          <w:sz w:val="27"/>
          <w:szCs w:val="27"/>
        </w:rPr>
      </w:pPr>
      <w:r>
        <w:rPr>
          <w:color w:val="000000"/>
        </w:rPr>
        <w:t>A</w:t>
      </w:r>
      <w:r>
        <w:rPr>
          <w:rStyle w:val="apple-converted-space"/>
          <w:color w:val="000000"/>
        </w:rPr>
        <w:t> </w:t>
      </w:r>
      <w:r>
        <w:rPr>
          <w:b/>
          <w:bCs/>
          <w:color w:val="000000"/>
        </w:rPr>
        <w:t>College-sponsored event</w:t>
      </w:r>
      <w:r>
        <w:rPr>
          <w:rStyle w:val="apple-converted-space"/>
          <w:color w:val="000000"/>
        </w:rPr>
        <w:t> </w:t>
      </w:r>
      <w:r>
        <w:rPr>
          <w:color w:val="000000"/>
        </w:rPr>
        <w:t>is one for which funds are</w:t>
      </w:r>
      <w:r>
        <w:rPr>
          <w:rStyle w:val="apple-converted-space"/>
          <w:color w:val="000000"/>
        </w:rPr>
        <w:t> </w:t>
      </w:r>
      <w:r>
        <w:rPr>
          <w:color w:val="000000"/>
        </w:rPr>
        <w:t>contributed from or dispersed through a College account, as approved by an appropriate administrator.</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b/>
          <w:bCs/>
          <w:color w:val="000000"/>
        </w:rPr>
        <w:t>Reasonable care</w:t>
      </w:r>
      <w:r>
        <w:rPr>
          <w:rStyle w:val="apple-converted-space"/>
          <w:b/>
          <w:bCs/>
          <w:color w:val="000000"/>
        </w:rPr>
        <w:t> </w:t>
      </w:r>
      <w:r>
        <w:rPr>
          <w:color w:val="000000"/>
        </w:rPr>
        <w:t>is the</w:t>
      </w:r>
      <w:r>
        <w:rPr>
          <w:rStyle w:val="apple-converted-space"/>
          <w:b/>
          <w:bCs/>
          <w:color w:val="000000"/>
        </w:rPr>
        <w:t> </w:t>
      </w:r>
      <w:r>
        <w:rPr>
          <w:color w:val="000000"/>
        </w:rPr>
        <w:t>degree of care that an ordinary, prudent,</w:t>
      </w:r>
      <w:r>
        <w:rPr>
          <w:rStyle w:val="apple-converted-space"/>
          <w:color w:val="000000"/>
        </w:rPr>
        <w:t> </w:t>
      </w:r>
      <w:r>
        <w:rPr>
          <w:color w:val="000000"/>
        </w:rPr>
        <w:t>and reasonable</w:t>
      </w:r>
      <w:r>
        <w:rPr>
          <w:rStyle w:val="apple-converted-space"/>
          <w:color w:val="000000"/>
        </w:rPr>
        <w:t> </w:t>
      </w:r>
      <w:r>
        <w:rPr>
          <w:color w:val="000000"/>
        </w:rPr>
        <w:t>person would normally exercise</w:t>
      </w:r>
      <w:r>
        <w:rPr>
          <w:rStyle w:val="apple-converted-space"/>
          <w:color w:val="000000"/>
        </w:rPr>
        <w:t> </w:t>
      </w:r>
      <w:r>
        <w:rPr>
          <w:color w:val="000000"/>
        </w:rPr>
        <w:t>over his or her own property or under the circumstances at issue.</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color w:val="000000"/>
        </w:rPr>
        <w:t>A</w:t>
      </w:r>
      <w:r>
        <w:rPr>
          <w:rStyle w:val="apple-converted-space"/>
          <w:color w:val="000000"/>
        </w:rPr>
        <w:t> </w:t>
      </w:r>
      <w:r>
        <w:rPr>
          <w:b/>
          <w:bCs/>
          <w:color w:val="000000"/>
        </w:rPr>
        <w:t>student</w:t>
      </w:r>
      <w:r>
        <w:rPr>
          <w:rStyle w:val="apple-converted-space"/>
          <w:color w:val="000000"/>
        </w:rPr>
        <w:t> </w:t>
      </w:r>
      <w:r>
        <w:rPr>
          <w:color w:val="000000"/>
        </w:rPr>
        <w:t xml:space="preserve">is anyone who </w:t>
      </w:r>
      <w:proofErr w:type="gramStart"/>
      <w:r>
        <w:rPr>
          <w:color w:val="000000"/>
        </w:rPr>
        <w:t>is</w:t>
      </w:r>
      <w:r>
        <w:rPr>
          <w:rStyle w:val="apple-converted-space"/>
          <w:color w:val="000000"/>
        </w:rPr>
        <w:t> </w:t>
      </w:r>
      <w:r>
        <w:rPr>
          <w:color w:val="000000"/>
        </w:rPr>
        <w:t>currently enrolled</w:t>
      </w:r>
      <w:proofErr w:type="gramEnd"/>
      <w:r>
        <w:rPr>
          <w:color w:val="000000"/>
        </w:rPr>
        <w:t xml:space="preserve"> at the College.</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color w:val="000000"/>
        </w:rPr>
        <w:t>The</w:t>
      </w:r>
      <w:r>
        <w:rPr>
          <w:rStyle w:val="apple-converted-space"/>
          <w:color w:val="000000"/>
        </w:rPr>
        <w:t> </w:t>
      </w:r>
      <w:r>
        <w:rPr>
          <w:b/>
          <w:bCs/>
          <w:color w:val="000000"/>
        </w:rPr>
        <w:t>appropriate administrator</w:t>
      </w:r>
      <w:r>
        <w:rPr>
          <w:rStyle w:val="apple-converted-space"/>
          <w:color w:val="000000"/>
        </w:rPr>
        <w:t> </w:t>
      </w:r>
      <w:r>
        <w:rPr>
          <w:color w:val="000000"/>
        </w:rPr>
        <w:t>is a Department Chair, Dean, or Director of an administrative unit, or their respective delegate(s).</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color w:val="000000"/>
        </w:rPr>
        <w:t>A</w:t>
      </w:r>
      <w:r>
        <w:rPr>
          <w:rStyle w:val="apple-converted-space"/>
          <w:color w:val="000000"/>
        </w:rPr>
        <w:t> </w:t>
      </w:r>
      <w:r>
        <w:rPr>
          <w:b/>
          <w:bCs/>
          <w:color w:val="000000"/>
        </w:rPr>
        <w:t>registered</w:t>
      </w:r>
      <w:r>
        <w:rPr>
          <w:rStyle w:val="apple-converted-space"/>
          <w:b/>
          <w:bCs/>
          <w:color w:val="000000"/>
        </w:rPr>
        <w:t> </w:t>
      </w:r>
      <w:r>
        <w:rPr>
          <w:b/>
          <w:bCs/>
          <w:color w:val="000000"/>
        </w:rPr>
        <w:t>student organization</w:t>
      </w:r>
      <w:r>
        <w:rPr>
          <w:rStyle w:val="apple-converted-space"/>
          <w:color w:val="000000"/>
        </w:rPr>
        <w:t> </w:t>
      </w:r>
      <w:r>
        <w:rPr>
          <w:color w:val="000000"/>
        </w:rPr>
        <w:t xml:space="preserve">is one that </w:t>
      </w:r>
      <w:proofErr w:type="gramStart"/>
      <w:r>
        <w:rPr>
          <w:color w:val="000000"/>
        </w:rPr>
        <w:t>is</w:t>
      </w:r>
      <w:r>
        <w:rPr>
          <w:rStyle w:val="apple-converted-space"/>
          <w:color w:val="000000"/>
        </w:rPr>
        <w:t> </w:t>
      </w:r>
      <w:r>
        <w:rPr>
          <w:color w:val="000000"/>
        </w:rPr>
        <w:t>recognized</w:t>
      </w:r>
      <w:proofErr w:type="gramEnd"/>
      <w:r>
        <w:rPr>
          <w:color w:val="000000"/>
        </w:rPr>
        <w:t xml:space="preserve"> by the Student Government Association (SGA)</w:t>
      </w:r>
      <w:r>
        <w:rPr>
          <w:rStyle w:val="apple-converted-space"/>
          <w:color w:val="000000"/>
        </w:rPr>
        <w:t> </w:t>
      </w:r>
      <w:r>
        <w:rPr>
          <w:color w:val="000000"/>
        </w:rPr>
        <w:t>and/or the Greek Senate, including intramural and club sports. </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b/>
          <w:bCs/>
          <w:color w:val="000000"/>
        </w:rPr>
        <w:t>Off-campus travel</w:t>
      </w:r>
      <w:r>
        <w:rPr>
          <w:rStyle w:val="apple-converted-space"/>
          <w:color w:val="000000"/>
        </w:rPr>
        <w:t> </w:t>
      </w:r>
      <w:r>
        <w:rPr>
          <w:color w:val="000000"/>
        </w:rPr>
        <w:t>involves leaving the confines of the College’s campus.</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b/>
          <w:bCs/>
          <w:color w:val="000000"/>
        </w:rPr>
        <w:t>Domestic travel</w:t>
      </w:r>
      <w:r>
        <w:rPr>
          <w:rStyle w:val="apple-converted-space"/>
          <w:color w:val="000000"/>
        </w:rPr>
        <w:t> </w:t>
      </w:r>
      <w:r>
        <w:rPr>
          <w:color w:val="000000"/>
        </w:rPr>
        <w:t>is that which occurs within the confines of the</w:t>
      </w:r>
      <w:r>
        <w:rPr>
          <w:rStyle w:val="apple-converted-space"/>
          <w:color w:val="000000"/>
        </w:rPr>
        <w:t> </w:t>
      </w:r>
      <w:r>
        <w:rPr>
          <w:color w:val="000000"/>
        </w:rPr>
        <w:t xml:space="preserve">United States, be it local, </w:t>
      </w:r>
      <w:proofErr w:type="gramStart"/>
      <w:r>
        <w:rPr>
          <w:color w:val="000000"/>
        </w:rPr>
        <w:t>in-state</w:t>
      </w:r>
      <w:proofErr w:type="gramEnd"/>
      <w:r>
        <w:rPr>
          <w:color w:val="000000"/>
        </w:rPr>
        <w:t>, out-of state, or regional, whereas</w:t>
      </w:r>
      <w:r>
        <w:rPr>
          <w:rStyle w:val="apple-converted-space"/>
          <w:color w:val="000000"/>
        </w:rPr>
        <w:t> </w:t>
      </w:r>
      <w:r>
        <w:rPr>
          <w:b/>
          <w:bCs/>
          <w:color w:val="000000"/>
        </w:rPr>
        <w:t>international travel</w:t>
      </w:r>
      <w:r>
        <w:rPr>
          <w:rStyle w:val="apple-converted-space"/>
          <w:color w:val="000000"/>
        </w:rPr>
        <w:t> </w:t>
      </w:r>
      <w:r>
        <w:rPr>
          <w:color w:val="000000"/>
        </w:rPr>
        <w:t>occurs outside the confines of the</w:t>
      </w:r>
      <w:r>
        <w:rPr>
          <w:rStyle w:val="apple-converted-space"/>
          <w:color w:val="000000"/>
        </w:rPr>
        <w:t> </w:t>
      </w:r>
      <w:r>
        <w:rPr>
          <w:color w:val="000000"/>
        </w:rPr>
        <w:t>United States.</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b/>
          <w:bCs/>
          <w:color w:val="000000"/>
        </w:rPr>
        <w:t>Curricular</w:t>
      </w:r>
      <w:r>
        <w:rPr>
          <w:rStyle w:val="apple-converted-space"/>
          <w:b/>
          <w:bCs/>
          <w:color w:val="000000"/>
        </w:rPr>
        <w:t> </w:t>
      </w:r>
      <w:r>
        <w:rPr>
          <w:b/>
          <w:bCs/>
          <w:color w:val="000000"/>
        </w:rPr>
        <w:t>travel</w:t>
      </w:r>
      <w:r>
        <w:rPr>
          <w:rStyle w:val="apple-converted-space"/>
          <w:b/>
          <w:bCs/>
          <w:color w:val="000000"/>
        </w:rPr>
        <w:t> </w:t>
      </w:r>
      <w:r>
        <w:rPr>
          <w:color w:val="000000"/>
        </w:rPr>
        <w:t>is required for a course of study leading to academic credit and, ultimately,</w:t>
      </w:r>
      <w:r>
        <w:rPr>
          <w:rStyle w:val="apple-converted-space"/>
          <w:color w:val="000000"/>
        </w:rPr>
        <w:t> </w:t>
      </w:r>
      <w:r>
        <w:rPr>
          <w:color w:val="000000"/>
        </w:rPr>
        <w:t>graduation.</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firstLine="720"/>
        <w:rPr>
          <w:color w:val="000000"/>
          <w:sz w:val="27"/>
          <w:szCs w:val="27"/>
        </w:rPr>
      </w:pPr>
      <w:r>
        <w:rPr>
          <w:b/>
          <w:bCs/>
          <w:color w:val="000000"/>
        </w:rPr>
        <w:t>Service learning</w:t>
      </w:r>
      <w:r>
        <w:rPr>
          <w:rStyle w:val="apple-converted-space"/>
          <w:color w:val="000000"/>
        </w:rPr>
        <w:t> </w:t>
      </w:r>
      <w:r>
        <w:rPr>
          <w:color w:val="000000"/>
        </w:rPr>
        <w:t>is community-engaged learning that provides opportunities for students and</w:t>
      </w:r>
    </w:p>
    <w:p w:rsidR="00FB58C2" w:rsidRDefault="00FB58C2" w:rsidP="00FB58C2">
      <w:pPr>
        <w:pStyle w:val="NormalWeb"/>
        <w:spacing w:before="0" w:beforeAutospacing="0" w:after="0" w:afterAutospacing="0"/>
        <w:ind w:firstLine="720"/>
        <w:rPr>
          <w:color w:val="000000"/>
          <w:sz w:val="27"/>
          <w:szCs w:val="27"/>
        </w:rPr>
      </w:pPr>
      <w:proofErr w:type="gramStart"/>
      <w:r>
        <w:rPr>
          <w:color w:val="000000"/>
        </w:rPr>
        <w:t>community</w:t>
      </w:r>
      <w:proofErr w:type="gramEnd"/>
      <w:r>
        <w:rPr>
          <w:color w:val="000000"/>
        </w:rPr>
        <w:t xml:space="preserve"> organizations to collaborate.</w:t>
      </w:r>
    </w:p>
    <w:p w:rsidR="00FB58C2" w:rsidRDefault="00FB58C2" w:rsidP="00FB58C2">
      <w:pPr>
        <w:pStyle w:val="NormalWeb"/>
        <w:spacing w:before="0" w:beforeAutospacing="0" w:after="0" w:afterAutospacing="0"/>
        <w:ind w:firstLine="720"/>
        <w:rPr>
          <w:color w:val="000000"/>
          <w:sz w:val="27"/>
          <w:szCs w:val="27"/>
        </w:rPr>
      </w:pPr>
      <w:r>
        <w:rPr>
          <w:color w:val="000000"/>
        </w:rPr>
        <w:t> </w:t>
      </w:r>
    </w:p>
    <w:p w:rsidR="00FB58C2" w:rsidRDefault="00FB58C2" w:rsidP="00FB58C2">
      <w:pPr>
        <w:pStyle w:val="NormalWeb"/>
        <w:spacing w:before="0" w:beforeAutospacing="0" w:after="0" w:afterAutospacing="0"/>
        <w:ind w:firstLine="720"/>
        <w:rPr>
          <w:color w:val="000000"/>
          <w:sz w:val="27"/>
          <w:szCs w:val="27"/>
        </w:rPr>
      </w:pPr>
      <w:r>
        <w:rPr>
          <w:b/>
          <w:bCs/>
          <w:color w:val="000000"/>
        </w:rPr>
        <w:t>Non-curricular</w:t>
      </w:r>
      <w:r>
        <w:rPr>
          <w:rStyle w:val="apple-converted-space"/>
          <w:b/>
          <w:bCs/>
          <w:color w:val="000000"/>
        </w:rPr>
        <w:t> </w:t>
      </w:r>
      <w:r>
        <w:rPr>
          <w:b/>
          <w:bCs/>
          <w:color w:val="000000"/>
        </w:rPr>
        <w:t>travel</w:t>
      </w:r>
      <w:r>
        <w:rPr>
          <w:rStyle w:val="apple-converted-space"/>
          <w:b/>
          <w:bCs/>
          <w:color w:val="000000"/>
        </w:rPr>
        <w:t> </w:t>
      </w:r>
      <w:r>
        <w:rPr>
          <w:color w:val="000000"/>
        </w:rPr>
        <w:t>is that which is not a part of an academic course of study, including</w:t>
      </w:r>
    </w:p>
    <w:p w:rsidR="00FB58C2" w:rsidRDefault="00FB58C2" w:rsidP="00FB58C2">
      <w:pPr>
        <w:pStyle w:val="NormalWeb"/>
        <w:spacing w:before="0" w:beforeAutospacing="0" w:after="0" w:afterAutospacing="0"/>
        <w:ind w:firstLine="720"/>
        <w:rPr>
          <w:color w:val="000000"/>
          <w:sz w:val="27"/>
          <w:szCs w:val="27"/>
        </w:rPr>
      </w:pPr>
      <w:proofErr w:type="gramStart"/>
      <w:r>
        <w:rPr>
          <w:color w:val="000000"/>
        </w:rPr>
        <w:t>residential</w:t>
      </w:r>
      <w:proofErr w:type="gramEnd"/>
      <w:r>
        <w:rPr>
          <w:color w:val="000000"/>
        </w:rPr>
        <w:t xml:space="preserve"> programs, registered student organizations, clubs, and teams.  (See “Purpose” above for</w:t>
      </w:r>
    </w:p>
    <w:p w:rsidR="00FB58C2" w:rsidRDefault="00FB58C2" w:rsidP="00FB58C2">
      <w:pPr>
        <w:pStyle w:val="NormalWeb"/>
        <w:spacing w:before="0" w:beforeAutospacing="0" w:after="0" w:afterAutospacing="0"/>
        <w:ind w:firstLine="720"/>
        <w:rPr>
          <w:color w:val="000000"/>
          <w:sz w:val="27"/>
          <w:szCs w:val="27"/>
        </w:rPr>
      </w:pPr>
      <w:proofErr w:type="gramStart"/>
      <w:r>
        <w:rPr>
          <w:color w:val="000000"/>
        </w:rPr>
        <w:t>a</w:t>
      </w:r>
      <w:proofErr w:type="gramEnd"/>
      <w:r>
        <w:rPr>
          <w:color w:val="000000"/>
        </w:rPr>
        <w:t xml:space="preserve"> clarification about what forms of non-curricular travel are subject to this policy.)</w:t>
      </w:r>
    </w:p>
    <w:p w:rsidR="00FB58C2" w:rsidRDefault="00FB58C2" w:rsidP="00FB58C2">
      <w:pPr>
        <w:pStyle w:val="NormalWeb"/>
        <w:spacing w:before="0" w:beforeAutospacing="0" w:after="0" w:afterAutospacing="0"/>
        <w:ind w:firstLine="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proofErr w:type="gramStart"/>
      <w:r>
        <w:rPr>
          <w:b/>
          <w:bCs/>
          <w:color w:val="000000"/>
        </w:rPr>
        <w:t>Study</w:t>
      </w:r>
      <w:proofErr w:type="gramEnd"/>
      <w:r>
        <w:rPr>
          <w:b/>
          <w:bCs/>
          <w:color w:val="000000"/>
        </w:rPr>
        <w:t xml:space="preserve"> abroad</w:t>
      </w:r>
      <w:r>
        <w:rPr>
          <w:rStyle w:val="apple-converted-space"/>
          <w:b/>
          <w:bCs/>
          <w:color w:val="000000"/>
        </w:rPr>
        <w:t> </w:t>
      </w:r>
      <w:r>
        <w:rPr>
          <w:color w:val="000000"/>
        </w:rPr>
        <w:t>is</w:t>
      </w:r>
      <w:r>
        <w:rPr>
          <w:rStyle w:val="apple-converted-space"/>
          <w:color w:val="000000"/>
        </w:rPr>
        <w:t> </w:t>
      </w:r>
      <w:proofErr w:type="gramStart"/>
      <w:r>
        <w:rPr>
          <w:color w:val="000000"/>
        </w:rPr>
        <w:t>when</w:t>
      </w:r>
      <w:proofErr w:type="gramEnd"/>
      <w:r>
        <w:rPr>
          <w:color w:val="000000"/>
        </w:rPr>
        <w:t xml:space="preserve"> a student pursues</w:t>
      </w:r>
      <w:r>
        <w:rPr>
          <w:rStyle w:val="apple-converted-space"/>
          <w:color w:val="000000"/>
        </w:rPr>
        <w:t> </w:t>
      </w:r>
      <w:r>
        <w:rPr>
          <w:color w:val="000000"/>
        </w:rPr>
        <w:t>educational opportunities</w:t>
      </w:r>
      <w:r>
        <w:rPr>
          <w:rStyle w:val="apple-converted-space"/>
          <w:color w:val="000000"/>
        </w:rPr>
        <w:t> </w:t>
      </w:r>
      <w:r>
        <w:rPr>
          <w:color w:val="000000"/>
        </w:rPr>
        <w:t>in a country outside of the</w:t>
      </w:r>
      <w:r>
        <w:rPr>
          <w:rStyle w:val="apple-converted-space"/>
          <w:color w:val="000000"/>
        </w:rPr>
        <w:t> </w:t>
      </w:r>
      <w:r>
        <w:rPr>
          <w:color w:val="000000"/>
        </w:rPr>
        <w:t>United States</w:t>
      </w:r>
      <w:r>
        <w:rPr>
          <w:rStyle w:val="apple-converted-space"/>
          <w:color w:val="000000"/>
        </w:rPr>
        <w:t> </w:t>
      </w:r>
      <w:r>
        <w:rPr>
          <w:color w:val="000000"/>
        </w:rPr>
        <w:t>for educational</w:t>
      </w:r>
      <w:r>
        <w:rPr>
          <w:rStyle w:val="apple-converted-space"/>
          <w:color w:val="000000"/>
        </w:rPr>
        <w:t> </w:t>
      </w:r>
      <w:r>
        <w:rPr>
          <w:color w:val="000000"/>
        </w:rPr>
        <w:t>credits</w:t>
      </w:r>
      <w:r>
        <w:rPr>
          <w:rStyle w:val="apple-converted-space"/>
          <w:color w:val="000000"/>
        </w:rPr>
        <w:t> </w:t>
      </w:r>
      <w:r>
        <w:rPr>
          <w:color w:val="000000"/>
        </w:rPr>
        <w:t>that are transferable to the College.</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firstLine="720"/>
        <w:rPr>
          <w:color w:val="000000"/>
          <w:sz w:val="27"/>
          <w:szCs w:val="27"/>
        </w:rPr>
      </w:pPr>
      <w:r>
        <w:rPr>
          <w:b/>
          <w:bCs/>
          <w:color w:val="000000"/>
        </w:rPr>
        <w:t>Voluntary/elective</w:t>
      </w:r>
      <w:r>
        <w:rPr>
          <w:rStyle w:val="apple-converted-space"/>
          <w:b/>
          <w:bCs/>
          <w:color w:val="000000"/>
        </w:rPr>
        <w:t> </w:t>
      </w:r>
      <w:r>
        <w:rPr>
          <w:b/>
          <w:bCs/>
          <w:color w:val="000000"/>
        </w:rPr>
        <w:t>travel</w:t>
      </w:r>
      <w:r>
        <w:rPr>
          <w:rStyle w:val="apple-converted-space"/>
          <w:b/>
          <w:bCs/>
          <w:color w:val="000000"/>
        </w:rPr>
        <w:t> </w:t>
      </w:r>
      <w:r>
        <w:rPr>
          <w:color w:val="000000"/>
        </w:rPr>
        <w:t>is</w:t>
      </w:r>
      <w:r>
        <w:rPr>
          <w:rStyle w:val="apple-converted-space"/>
          <w:color w:val="000000"/>
        </w:rPr>
        <w:t> </w:t>
      </w:r>
      <w:r>
        <w:rPr>
          <w:color w:val="000000"/>
        </w:rPr>
        <w:t xml:space="preserve">that which </w:t>
      </w:r>
      <w:proofErr w:type="gramStart"/>
      <w:r>
        <w:rPr>
          <w:color w:val="000000"/>
        </w:rPr>
        <w:t>is</w:t>
      </w:r>
      <w:r>
        <w:rPr>
          <w:rStyle w:val="apple-converted-space"/>
          <w:color w:val="000000"/>
        </w:rPr>
        <w:t> </w:t>
      </w:r>
      <w:r>
        <w:rPr>
          <w:color w:val="000000"/>
        </w:rPr>
        <w:t>not</w:t>
      </w:r>
      <w:r>
        <w:rPr>
          <w:rStyle w:val="apple-converted-space"/>
          <w:color w:val="000000"/>
        </w:rPr>
        <w:t> </w:t>
      </w:r>
      <w:r>
        <w:rPr>
          <w:color w:val="000000"/>
        </w:rPr>
        <w:t>organized or sponsored by the College</w:t>
      </w:r>
      <w:proofErr w:type="gramEnd"/>
      <w:r>
        <w:rPr>
          <w:color w:val="000000"/>
        </w:rPr>
        <w:t>.</w:t>
      </w:r>
    </w:p>
    <w:p w:rsidR="00FB58C2" w:rsidRDefault="00FB58C2" w:rsidP="00FB58C2">
      <w:pPr>
        <w:pStyle w:val="NormalWeb"/>
        <w:spacing w:before="0" w:beforeAutospacing="0" w:after="0" w:afterAutospacing="0"/>
        <w:rPr>
          <w:color w:val="000000"/>
          <w:sz w:val="27"/>
          <w:szCs w:val="27"/>
        </w:rPr>
      </w:pPr>
      <w:r>
        <w:rPr>
          <w:b/>
          <w:bCs/>
          <w:color w:val="000000"/>
        </w:rPr>
        <w:lastRenderedPageBreak/>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u w:val="single"/>
        </w:rPr>
        <w:t>Guidelines</w:t>
      </w:r>
      <w:r>
        <w:rPr>
          <w:rStyle w:val="apple-converted-space"/>
          <w:b/>
          <w:bCs/>
          <w:color w:val="000000"/>
          <w:u w:val="single"/>
        </w:rPr>
        <w:t> </w:t>
      </w:r>
      <w:r>
        <w:rPr>
          <w:b/>
          <w:bCs/>
          <w:color w:val="000000"/>
          <w:u w:val="single"/>
        </w:rPr>
        <w:t>and Procedures</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color w:val="000000"/>
        </w:rPr>
        <w:t>The guidelines and procedures below apply to all off-campus student travel organized</w:t>
      </w:r>
      <w:r>
        <w:rPr>
          <w:rStyle w:val="apple-converted-space"/>
          <w:color w:val="000000"/>
        </w:rPr>
        <w:t> </w:t>
      </w:r>
      <w:r>
        <w:rPr>
          <w:color w:val="000000"/>
        </w:rPr>
        <w:t>and/or sponsored by a College department or program for the purpose of</w:t>
      </w:r>
      <w:r>
        <w:rPr>
          <w:rStyle w:val="apple-converted-space"/>
          <w:color w:val="000000"/>
        </w:rPr>
        <w:t> </w:t>
      </w:r>
      <w:r>
        <w:rPr>
          <w:color w:val="000000"/>
        </w:rPr>
        <w:t>educational</w:t>
      </w:r>
      <w:r>
        <w:rPr>
          <w:rStyle w:val="apple-converted-space"/>
          <w:color w:val="000000"/>
        </w:rPr>
        <w:t> </w:t>
      </w:r>
      <w:r>
        <w:rPr>
          <w:color w:val="000000"/>
        </w:rPr>
        <w:t>and/or professional development. </w:t>
      </w:r>
      <w:r>
        <w:rPr>
          <w:rStyle w:val="apple-converted-space"/>
          <w:color w:val="000000"/>
        </w:rPr>
        <w:t> </w:t>
      </w:r>
      <w:r>
        <w:rPr>
          <w:color w:val="000000"/>
        </w:rPr>
        <w:t>Each area, program, department, or school</w:t>
      </w:r>
      <w:r>
        <w:rPr>
          <w:rStyle w:val="apple-converted-space"/>
          <w:color w:val="000000"/>
        </w:rPr>
        <w:t> </w:t>
      </w:r>
      <w:r>
        <w:rPr>
          <w:color w:val="000000"/>
        </w:rPr>
        <w:t>responsible for the organization or</w:t>
      </w:r>
      <w:r>
        <w:rPr>
          <w:rStyle w:val="apple-converted-space"/>
          <w:color w:val="000000"/>
        </w:rPr>
        <w:t> </w:t>
      </w:r>
      <w:r>
        <w:rPr>
          <w:color w:val="000000"/>
        </w:rPr>
        <w:t>sponsorship of such travel is required to</w:t>
      </w:r>
      <w:r>
        <w:rPr>
          <w:rStyle w:val="apple-converted-space"/>
          <w:color w:val="000000"/>
        </w:rPr>
        <w:t> </w:t>
      </w:r>
      <w:r>
        <w:rPr>
          <w:color w:val="000000"/>
        </w:rPr>
        <w:t>establish</w:t>
      </w:r>
      <w:r>
        <w:rPr>
          <w:rStyle w:val="apple-converted-space"/>
          <w:color w:val="000000"/>
        </w:rPr>
        <w:t> </w:t>
      </w:r>
      <w:r>
        <w:rPr>
          <w:color w:val="000000"/>
        </w:rPr>
        <w:t>and maintain guidelines and procedures that must include:</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w:t>
      </w:r>
      <w:r>
        <w:rPr>
          <w:color w:val="000000"/>
          <w:sz w:val="14"/>
          <w:szCs w:val="14"/>
        </w:rPr>
        <w:t>                   </w:t>
      </w:r>
      <w:r>
        <w:rPr>
          <w:rStyle w:val="apple-converted-space"/>
          <w:color w:val="000000"/>
          <w:sz w:val="14"/>
          <w:szCs w:val="14"/>
        </w:rPr>
        <w:t> </w:t>
      </w:r>
      <w:r>
        <w:rPr>
          <w:b/>
          <w:bCs/>
          <w:color w:val="000000"/>
        </w:rPr>
        <w:t>Definition of Organzied/Sponsored</w:t>
      </w:r>
      <w:r>
        <w:rPr>
          <w:rStyle w:val="apple-converted-space"/>
          <w:b/>
          <w:bCs/>
          <w:color w:val="000000"/>
        </w:rPr>
        <w:t> </w:t>
      </w:r>
      <w:r>
        <w:rPr>
          <w:b/>
          <w:bCs/>
          <w:color w:val="000000"/>
        </w:rPr>
        <w:t>Travel</w:t>
      </w:r>
    </w:p>
    <w:p w:rsidR="00FB58C2" w:rsidRDefault="00FB58C2" w:rsidP="00FB58C2">
      <w:pPr>
        <w:pStyle w:val="NormalWeb"/>
        <w:spacing w:before="0" w:beforeAutospacing="0" w:after="0" w:afterAutospacing="0"/>
        <w:ind w:left="1440"/>
        <w:rPr>
          <w:color w:val="000000"/>
          <w:sz w:val="27"/>
          <w:szCs w:val="27"/>
        </w:rPr>
      </w:pPr>
      <w:r>
        <w:rPr>
          <w:color w:val="000000"/>
        </w:rPr>
        <w:t>A definition of what organized/sponsored</w:t>
      </w:r>
      <w:r>
        <w:rPr>
          <w:rStyle w:val="apple-converted-space"/>
          <w:color w:val="000000"/>
        </w:rPr>
        <w:t> </w:t>
      </w:r>
      <w:r>
        <w:rPr>
          <w:color w:val="000000"/>
        </w:rPr>
        <w:t xml:space="preserve">College travel represents within that area </w:t>
      </w:r>
      <w:proofErr w:type="gramStart"/>
      <w:r>
        <w:rPr>
          <w:color w:val="000000"/>
        </w:rPr>
        <w:t>must be provided</w:t>
      </w:r>
      <w:proofErr w:type="gramEnd"/>
      <w:r>
        <w:rPr>
          <w:color w:val="000000"/>
        </w:rPr>
        <w:t>.</w:t>
      </w:r>
    </w:p>
    <w:p w:rsidR="00FB58C2" w:rsidRDefault="00FB58C2" w:rsidP="00FB58C2">
      <w:pPr>
        <w:pStyle w:val="NormalWeb"/>
        <w:spacing w:before="0" w:beforeAutospacing="0" w:after="0" w:afterAutospacing="0"/>
        <w:ind w:left="108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II.</w:t>
      </w:r>
      <w:r>
        <w:rPr>
          <w:color w:val="000000"/>
          <w:sz w:val="14"/>
          <w:szCs w:val="14"/>
        </w:rPr>
        <w:t>                 </w:t>
      </w:r>
      <w:r>
        <w:rPr>
          <w:rStyle w:val="apple-converted-space"/>
          <w:color w:val="000000"/>
          <w:sz w:val="14"/>
          <w:szCs w:val="14"/>
        </w:rPr>
        <w:t> </w:t>
      </w:r>
      <w:r>
        <w:rPr>
          <w:b/>
          <w:bCs/>
          <w:color w:val="000000"/>
        </w:rPr>
        <w:t>Benefits of Travel</w:t>
      </w:r>
    </w:p>
    <w:p w:rsidR="00FB58C2" w:rsidRDefault="00FB58C2" w:rsidP="00FB58C2">
      <w:pPr>
        <w:pStyle w:val="NormalWeb"/>
        <w:spacing w:before="0" w:beforeAutospacing="0" w:after="0" w:afterAutospacing="0"/>
        <w:ind w:left="1440"/>
        <w:rPr>
          <w:color w:val="000000"/>
          <w:sz w:val="27"/>
          <w:szCs w:val="27"/>
        </w:rPr>
      </w:pPr>
      <w:r>
        <w:rPr>
          <w:color w:val="000000"/>
        </w:rPr>
        <w:t xml:space="preserve">An explanation of what benefit the travel provides to students as per the College’s mission </w:t>
      </w:r>
      <w:proofErr w:type="gramStart"/>
      <w:r>
        <w:rPr>
          <w:color w:val="000000"/>
        </w:rPr>
        <w:t>must be provided</w:t>
      </w:r>
      <w:proofErr w:type="gramEnd"/>
      <w:r>
        <w:rPr>
          <w:color w:val="000000"/>
        </w:rPr>
        <w:t>.</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III.</w:t>
      </w:r>
      <w:r>
        <w:rPr>
          <w:color w:val="000000"/>
          <w:sz w:val="14"/>
          <w:szCs w:val="14"/>
        </w:rPr>
        <w:t>              </w:t>
      </w:r>
      <w:r>
        <w:rPr>
          <w:rStyle w:val="apple-converted-space"/>
          <w:color w:val="000000"/>
          <w:sz w:val="14"/>
          <w:szCs w:val="14"/>
        </w:rPr>
        <w:t> </w:t>
      </w:r>
      <w:r>
        <w:rPr>
          <w:b/>
          <w:bCs/>
          <w:color w:val="000000"/>
        </w:rPr>
        <w:t>Eligibility Criteria</w:t>
      </w:r>
    </w:p>
    <w:p w:rsidR="00FB58C2" w:rsidRDefault="00FB58C2" w:rsidP="00FB58C2">
      <w:pPr>
        <w:pStyle w:val="NormalWeb"/>
        <w:spacing w:before="0" w:beforeAutospacing="0" w:after="0" w:afterAutospacing="0"/>
        <w:ind w:left="1440"/>
        <w:rPr>
          <w:color w:val="000000"/>
          <w:sz w:val="27"/>
          <w:szCs w:val="27"/>
        </w:rPr>
      </w:pPr>
      <w:r>
        <w:rPr>
          <w:color w:val="000000"/>
        </w:rPr>
        <w:t>The criteria for each student’s eligibility for travel must be specified, consistent with the type of event or activity.</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IV.</w:t>
      </w:r>
      <w:r>
        <w:rPr>
          <w:color w:val="000000"/>
          <w:sz w:val="14"/>
          <w:szCs w:val="14"/>
        </w:rPr>
        <w:t>              </w:t>
      </w:r>
      <w:r>
        <w:rPr>
          <w:rStyle w:val="apple-converted-space"/>
          <w:color w:val="000000"/>
          <w:sz w:val="14"/>
          <w:szCs w:val="14"/>
        </w:rPr>
        <w:t> </w:t>
      </w:r>
      <w:r>
        <w:rPr>
          <w:b/>
          <w:bCs/>
          <w:color w:val="000000"/>
        </w:rPr>
        <w:t>Roles and Responsibilities</w:t>
      </w:r>
    </w:p>
    <w:p w:rsidR="00FB58C2" w:rsidRDefault="00FB58C2" w:rsidP="00FB58C2">
      <w:pPr>
        <w:pStyle w:val="NormalWeb"/>
        <w:spacing w:before="0" w:beforeAutospacing="0" w:after="0" w:afterAutospacing="0"/>
        <w:ind w:left="1440"/>
        <w:rPr>
          <w:color w:val="000000"/>
          <w:sz w:val="27"/>
          <w:szCs w:val="27"/>
        </w:rPr>
      </w:pPr>
      <w:r>
        <w:rPr>
          <w:color w:val="000000"/>
        </w:rPr>
        <w:t>Participants are responsible for their</w:t>
      </w:r>
      <w:r>
        <w:rPr>
          <w:rStyle w:val="apple-converted-space"/>
          <w:color w:val="000000"/>
        </w:rPr>
        <w:t> </w:t>
      </w:r>
      <w:r>
        <w:rPr>
          <w:color w:val="000000"/>
        </w:rPr>
        <w:t>own behavior and any resulting consequences. </w:t>
      </w:r>
      <w:r>
        <w:rPr>
          <w:rStyle w:val="apple-converted-space"/>
          <w:color w:val="000000"/>
        </w:rPr>
        <w:t> </w:t>
      </w:r>
      <w:proofErr w:type="gramStart"/>
      <w:r>
        <w:rPr>
          <w:color w:val="000000"/>
        </w:rPr>
        <w:t>Without limiting the foregoing, all trip participants are required to (a)</w:t>
      </w:r>
      <w:r>
        <w:rPr>
          <w:rStyle w:val="apple-converted-space"/>
          <w:color w:val="000000"/>
        </w:rPr>
        <w:t> </w:t>
      </w:r>
      <w:r>
        <w:rPr>
          <w:color w:val="000000"/>
        </w:rPr>
        <w:t>comply with</w:t>
      </w:r>
      <w:r>
        <w:rPr>
          <w:rStyle w:val="apple-converted-space"/>
          <w:color w:val="000000"/>
        </w:rPr>
        <w:t> </w:t>
      </w:r>
      <w:r>
        <w:rPr>
          <w:color w:val="000000"/>
        </w:rPr>
        <w:t>the standards set forth in The</w:t>
      </w:r>
      <w:r>
        <w:rPr>
          <w:rStyle w:val="apple-converted-space"/>
          <w:color w:val="000000"/>
        </w:rPr>
        <w:t> </w:t>
      </w:r>
      <w:r>
        <w:rPr>
          <w:color w:val="000000"/>
        </w:rPr>
        <w:t>College of New Jersey’s Statement of Expectations for Off Campus Behavior and Community Standards,</w:t>
      </w:r>
      <w:r>
        <w:rPr>
          <w:rStyle w:val="apple-converted-space"/>
          <w:color w:val="000000"/>
        </w:rPr>
        <w:t> </w:t>
      </w:r>
      <w:r>
        <w:rPr>
          <w:color w:val="000000"/>
        </w:rPr>
        <w:t>and with</w:t>
      </w:r>
      <w:r>
        <w:rPr>
          <w:rStyle w:val="apple-converted-space"/>
          <w:color w:val="000000"/>
        </w:rPr>
        <w:t> </w:t>
      </w:r>
      <w:r>
        <w:rPr>
          <w:color w:val="000000"/>
        </w:rPr>
        <w:t>all other</w:t>
      </w:r>
      <w:r>
        <w:rPr>
          <w:rStyle w:val="apple-converted-space"/>
          <w:color w:val="000000"/>
        </w:rPr>
        <w:t> </w:t>
      </w:r>
      <w:r>
        <w:rPr>
          <w:color w:val="000000"/>
        </w:rPr>
        <w:t>applicable</w:t>
      </w:r>
      <w:r>
        <w:rPr>
          <w:rStyle w:val="apple-converted-space"/>
          <w:color w:val="000000"/>
        </w:rPr>
        <w:t> </w:t>
      </w:r>
      <w:r>
        <w:rPr>
          <w:color w:val="000000"/>
        </w:rPr>
        <w:t>College policies, guidelines, procedures,</w:t>
      </w:r>
      <w:r>
        <w:rPr>
          <w:rStyle w:val="apple-converted-space"/>
          <w:color w:val="000000"/>
        </w:rPr>
        <w:t> </w:t>
      </w:r>
      <w:r>
        <w:rPr>
          <w:color w:val="000000"/>
        </w:rPr>
        <w:t>rules,</w:t>
      </w:r>
      <w:r>
        <w:rPr>
          <w:rStyle w:val="apple-converted-space"/>
          <w:color w:val="000000"/>
        </w:rPr>
        <w:t> </w:t>
      </w:r>
      <w:r>
        <w:rPr>
          <w:color w:val="000000"/>
        </w:rPr>
        <w:t>and regulations, understanding that such compliance is important to the success of</w:t>
      </w:r>
      <w:r>
        <w:rPr>
          <w:rStyle w:val="apple-converted-space"/>
          <w:color w:val="000000"/>
        </w:rPr>
        <w:t> </w:t>
      </w:r>
      <w:r>
        <w:rPr>
          <w:color w:val="000000"/>
        </w:rPr>
        <w:t>the trip and to the College’s ability to organize and/or support future activities; and (b) conform their conduct to the standards surrounding the trip and assume responsibility</w:t>
      </w:r>
      <w:r>
        <w:rPr>
          <w:rStyle w:val="apple-converted-space"/>
          <w:color w:val="000000"/>
        </w:rPr>
        <w:t> </w:t>
      </w:r>
      <w:r>
        <w:rPr>
          <w:color w:val="000000"/>
        </w:rPr>
        <w:t>for their own actions, understanding</w:t>
      </w:r>
      <w:r>
        <w:rPr>
          <w:rStyle w:val="apple-converted-space"/>
          <w:color w:val="000000"/>
        </w:rPr>
        <w:t> </w:t>
      </w:r>
      <w:r>
        <w:rPr>
          <w:color w:val="000000"/>
        </w:rPr>
        <w:t>that</w:t>
      </w:r>
      <w:r>
        <w:rPr>
          <w:rStyle w:val="apple-converted-space"/>
          <w:color w:val="000000"/>
        </w:rPr>
        <w:t> </w:t>
      </w:r>
      <w:r>
        <w:rPr>
          <w:color w:val="000000"/>
        </w:rPr>
        <w:t>the circumstances of an off-campus activity may require a standard of decorum that</w:t>
      </w:r>
      <w:r>
        <w:rPr>
          <w:rStyle w:val="apple-converted-space"/>
          <w:color w:val="000000"/>
        </w:rPr>
        <w:t> </w:t>
      </w:r>
      <w:r>
        <w:rPr>
          <w:color w:val="000000"/>
        </w:rPr>
        <w:t>differs</w:t>
      </w:r>
      <w:r>
        <w:rPr>
          <w:rStyle w:val="apple-converted-space"/>
          <w:color w:val="000000"/>
        </w:rPr>
        <w:t> </w:t>
      </w:r>
      <w:r>
        <w:rPr>
          <w:color w:val="000000"/>
        </w:rPr>
        <w:t>from that</w:t>
      </w:r>
      <w:r>
        <w:rPr>
          <w:rStyle w:val="apple-converted-space"/>
          <w:color w:val="000000"/>
        </w:rPr>
        <w:t> </w:t>
      </w:r>
      <w:r>
        <w:rPr>
          <w:color w:val="000000"/>
        </w:rPr>
        <w:t>which is acceptable</w:t>
      </w:r>
      <w:r>
        <w:rPr>
          <w:rStyle w:val="apple-converted-space"/>
          <w:color w:val="000000"/>
        </w:rPr>
        <w:t> </w:t>
      </w:r>
      <w:r>
        <w:rPr>
          <w:color w:val="000000"/>
        </w:rPr>
        <w:t>on campus.</w:t>
      </w:r>
      <w:proofErr w:type="gramEnd"/>
      <w:r>
        <w:rPr>
          <w:color w:val="000000"/>
        </w:rPr>
        <w:t xml:space="preserve"> Violations of</w:t>
      </w:r>
      <w:r>
        <w:rPr>
          <w:rStyle w:val="apple-converted-space"/>
          <w:color w:val="000000"/>
        </w:rPr>
        <w:t> </w:t>
      </w:r>
      <w:r>
        <w:rPr>
          <w:color w:val="000000"/>
        </w:rPr>
        <w:t>the foregoing requirements may</w:t>
      </w:r>
      <w:r>
        <w:rPr>
          <w:rStyle w:val="apple-converted-space"/>
          <w:color w:val="000000"/>
        </w:rPr>
        <w:t> </w:t>
      </w:r>
      <w:r>
        <w:rPr>
          <w:color w:val="000000"/>
        </w:rPr>
        <w:t>subject participants and sponsoring organizations to disciplinary action pursuant to The College of New Jersey student</w:t>
      </w:r>
      <w:r>
        <w:rPr>
          <w:rStyle w:val="apple-converted-space"/>
          <w:color w:val="000000"/>
        </w:rPr>
        <w:t> </w:t>
      </w:r>
      <w:r>
        <w:rPr>
          <w:color w:val="000000"/>
        </w:rPr>
        <w:t>judicial process.</w:t>
      </w:r>
      <w:r>
        <w:rPr>
          <w:rStyle w:val="apple-converted-space"/>
          <w:color w:val="000000"/>
        </w:rPr>
        <w:t> </w:t>
      </w:r>
      <w:r>
        <w:rPr>
          <w:color w:val="000000"/>
        </w:rPr>
        <w:t>The College shall not be liable for any loss, damage, injury,</w:t>
      </w:r>
      <w:r>
        <w:rPr>
          <w:rStyle w:val="apple-converted-space"/>
          <w:color w:val="000000"/>
        </w:rPr>
        <w:t> </w:t>
      </w:r>
      <w:r>
        <w:rPr>
          <w:color w:val="000000"/>
        </w:rPr>
        <w:t>or other consequence resulting from a participant’s failure to comply with College rules and regulations, the direction of College employees, or applicable law.</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V.</w:t>
      </w:r>
      <w:r>
        <w:rPr>
          <w:color w:val="000000"/>
          <w:sz w:val="14"/>
          <w:szCs w:val="14"/>
        </w:rPr>
        <w:t>                </w:t>
      </w:r>
      <w:r>
        <w:rPr>
          <w:rStyle w:val="apple-converted-space"/>
          <w:color w:val="000000"/>
          <w:sz w:val="14"/>
          <w:szCs w:val="14"/>
        </w:rPr>
        <w:t> </w:t>
      </w:r>
      <w:r>
        <w:rPr>
          <w:b/>
          <w:bCs/>
          <w:color w:val="000000"/>
        </w:rPr>
        <w:t>Authorization Process</w:t>
      </w:r>
    </w:p>
    <w:p w:rsidR="00FB58C2" w:rsidRDefault="00FB58C2" w:rsidP="00FB58C2">
      <w:pPr>
        <w:pStyle w:val="NormalWeb"/>
        <w:spacing w:before="0" w:beforeAutospacing="0" w:after="0" w:afterAutospacing="0"/>
        <w:ind w:left="1440"/>
        <w:rPr>
          <w:color w:val="000000"/>
          <w:sz w:val="27"/>
          <w:szCs w:val="27"/>
        </w:rPr>
      </w:pPr>
      <w:r>
        <w:rPr>
          <w:color w:val="000000"/>
        </w:rPr>
        <w:lastRenderedPageBreak/>
        <w:t>A.  A pre-authorization</w:t>
      </w:r>
      <w:r>
        <w:rPr>
          <w:rStyle w:val="apple-converted-space"/>
          <w:color w:val="000000"/>
        </w:rPr>
        <w:t> </w:t>
      </w:r>
      <w:r>
        <w:rPr>
          <w:color w:val="000000"/>
        </w:rPr>
        <w:t>process must be in place with articulated deadlines.</w:t>
      </w:r>
    </w:p>
    <w:p w:rsidR="00FB58C2" w:rsidRDefault="00FB58C2" w:rsidP="00FB58C2">
      <w:pPr>
        <w:pStyle w:val="NormalWeb"/>
        <w:spacing w:before="0" w:beforeAutospacing="0" w:after="0" w:afterAutospacing="0"/>
        <w:ind w:left="108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B. </w:t>
      </w:r>
      <w:r>
        <w:rPr>
          <w:rStyle w:val="apple-converted-space"/>
          <w:color w:val="000000"/>
        </w:rPr>
        <w:t> </w:t>
      </w:r>
      <w:r>
        <w:rPr>
          <w:color w:val="000000"/>
        </w:rPr>
        <w:t>Authorization requests must</w:t>
      </w:r>
      <w:r>
        <w:rPr>
          <w:rStyle w:val="apple-converted-space"/>
          <w:color w:val="000000"/>
        </w:rPr>
        <w:t> </w:t>
      </w:r>
      <w:r>
        <w:rPr>
          <w:color w:val="000000"/>
        </w:rPr>
        <w:t>include</w:t>
      </w:r>
      <w:r>
        <w:rPr>
          <w:rStyle w:val="apple-converted-space"/>
          <w:color w:val="000000"/>
        </w:rPr>
        <w:t> </w:t>
      </w:r>
      <w:r>
        <w:rPr>
          <w:color w:val="000000"/>
        </w:rPr>
        <w:t>a</w:t>
      </w:r>
      <w:r>
        <w:rPr>
          <w:rStyle w:val="apple-converted-space"/>
          <w:color w:val="000000"/>
        </w:rPr>
        <w:t> </w:t>
      </w:r>
      <w:r>
        <w:rPr>
          <w:color w:val="000000"/>
        </w:rPr>
        <w:t>description of</w:t>
      </w:r>
      <w:r>
        <w:rPr>
          <w:rStyle w:val="apple-converted-space"/>
          <w:color w:val="000000"/>
        </w:rPr>
        <w:t> </w:t>
      </w:r>
      <w:r>
        <w:rPr>
          <w:color w:val="000000"/>
        </w:rPr>
        <w:t>the event or activity addressing </w:t>
      </w:r>
    </w:p>
    <w:p w:rsidR="00FB58C2" w:rsidRDefault="00FB58C2" w:rsidP="00FB58C2">
      <w:pPr>
        <w:pStyle w:val="NormalWeb"/>
        <w:spacing w:before="0" w:beforeAutospacing="0" w:after="0" w:afterAutospacing="0"/>
        <w:ind w:left="1440"/>
        <w:rPr>
          <w:color w:val="000000"/>
          <w:sz w:val="27"/>
          <w:szCs w:val="27"/>
        </w:rPr>
      </w:pPr>
      <w:proofErr w:type="gramStart"/>
      <w:r>
        <w:rPr>
          <w:color w:val="000000"/>
        </w:rPr>
        <w:t>how</w:t>
      </w:r>
      <w:proofErr w:type="gramEnd"/>
      <w:r>
        <w:rPr>
          <w:color w:val="000000"/>
        </w:rPr>
        <w:t xml:space="preserve"> the</w:t>
      </w:r>
      <w:r>
        <w:rPr>
          <w:rStyle w:val="apple-converted-space"/>
          <w:color w:val="000000"/>
        </w:rPr>
        <w:t> </w:t>
      </w:r>
      <w:r>
        <w:rPr>
          <w:color w:val="000000"/>
        </w:rPr>
        <w:t>activity is consistent with the College’s mission; it should also list applicable deadlines and address safety concerns.</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C.  Authorization requests must identify</w:t>
      </w:r>
      <w:r>
        <w:rPr>
          <w:rStyle w:val="apple-converted-space"/>
          <w:color w:val="000000"/>
        </w:rPr>
        <w:t> </w:t>
      </w:r>
      <w:r>
        <w:rPr>
          <w:color w:val="000000"/>
        </w:rPr>
        <w:t>the name and contact information of the College representative</w:t>
      </w:r>
      <w:r>
        <w:rPr>
          <w:rStyle w:val="apple-converted-space"/>
          <w:color w:val="000000"/>
        </w:rPr>
        <w:t> </w:t>
      </w:r>
      <w:r>
        <w:rPr>
          <w:color w:val="000000"/>
        </w:rPr>
        <w:t>responsible</w:t>
      </w:r>
      <w:r>
        <w:rPr>
          <w:rStyle w:val="apple-converted-space"/>
          <w:color w:val="000000"/>
        </w:rPr>
        <w:t> </w:t>
      </w:r>
      <w:r>
        <w:rPr>
          <w:color w:val="000000"/>
        </w:rPr>
        <w:t>for the travel, and who will be available to</w:t>
      </w:r>
      <w:r>
        <w:rPr>
          <w:rStyle w:val="apple-converted-space"/>
          <w:color w:val="000000"/>
        </w:rPr>
        <w:t> </w:t>
      </w:r>
      <w:r>
        <w:rPr>
          <w:color w:val="000000"/>
        </w:rPr>
        <w:t>students during the event or activity. </w:t>
      </w:r>
      <w:r>
        <w:rPr>
          <w:rStyle w:val="apple-converted-space"/>
          <w:color w:val="000000"/>
        </w:rPr>
        <w:t> </w:t>
      </w:r>
      <w:r>
        <w:rPr>
          <w:color w:val="000000"/>
        </w:rPr>
        <w:t xml:space="preserve">A trip manifest </w:t>
      </w:r>
      <w:proofErr w:type="gramStart"/>
      <w:r>
        <w:rPr>
          <w:color w:val="000000"/>
        </w:rPr>
        <w:t>must be submitted</w:t>
      </w:r>
      <w:proofErr w:type="gramEnd"/>
      <w:r>
        <w:rPr>
          <w:color w:val="000000"/>
        </w:rPr>
        <w:t xml:space="preserve"> that</w:t>
      </w:r>
      <w:r>
        <w:rPr>
          <w:rStyle w:val="apple-converted-space"/>
          <w:color w:val="000000"/>
        </w:rPr>
        <w:t> </w:t>
      </w:r>
      <w:r>
        <w:rPr>
          <w:color w:val="000000"/>
        </w:rPr>
        <w:t>includes</w:t>
      </w:r>
      <w:r>
        <w:rPr>
          <w:rStyle w:val="apple-converted-space"/>
          <w:color w:val="000000"/>
        </w:rPr>
        <w:t> </w:t>
      </w:r>
      <w:r>
        <w:rPr>
          <w:color w:val="000000"/>
        </w:rPr>
        <w:t>emergency contact information for each</w:t>
      </w:r>
      <w:r>
        <w:rPr>
          <w:rStyle w:val="apple-converted-space"/>
          <w:color w:val="000000"/>
        </w:rPr>
        <w:t> </w:t>
      </w:r>
      <w:r>
        <w:rPr>
          <w:color w:val="000000"/>
        </w:rPr>
        <w:t>participant, including participating faculty and staff.</w:t>
      </w:r>
    </w:p>
    <w:p w:rsidR="00FB58C2" w:rsidRDefault="00FB58C2" w:rsidP="00FB58C2">
      <w:pPr>
        <w:pStyle w:val="NormalWeb"/>
        <w:spacing w:before="0" w:beforeAutospacing="0" w:after="0" w:afterAutospacing="0"/>
        <w:ind w:left="144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D.  Authorization requests must include a copy</w:t>
      </w:r>
      <w:r>
        <w:rPr>
          <w:rStyle w:val="apple-converted-space"/>
          <w:color w:val="000000"/>
        </w:rPr>
        <w:t> </w:t>
      </w:r>
      <w:r>
        <w:rPr>
          <w:color w:val="000000"/>
        </w:rPr>
        <w:t>of</w:t>
      </w:r>
      <w:r>
        <w:rPr>
          <w:rStyle w:val="apple-converted-space"/>
          <w:color w:val="000000"/>
        </w:rPr>
        <w:t> </w:t>
      </w:r>
      <w:r>
        <w:rPr>
          <w:color w:val="000000"/>
        </w:rPr>
        <w:t>a valid driver’s license</w:t>
      </w:r>
      <w:r>
        <w:rPr>
          <w:rStyle w:val="apple-converted-space"/>
          <w:color w:val="000000"/>
        </w:rPr>
        <w:t> </w:t>
      </w:r>
      <w:r>
        <w:rPr>
          <w:color w:val="000000"/>
        </w:rPr>
        <w:t xml:space="preserve">for </w:t>
      </w:r>
      <w:proofErr w:type="gramStart"/>
      <w:r>
        <w:rPr>
          <w:color w:val="000000"/>
        </w:rPr>
        <w:t>any</w:t>
      </w:r>
      <w:r>
        <w:rPr>
          <w:rStyle w:val="apple-converted-space"/>
          <w:color w:val="000000"/>
        </w:rPr>
        <w:t> </w:t>
      </w:r>
      <w:r>
        <w:rPr>
          <w:color w:val="000000"/>
        </w:rPr>
        <w:t>and all</w:t>
      </w:r>
      <w:proofErr w:type="gramEnd"/>
      <w:r>
        <w:rPr>
          <w:rStyle w:val="apple-converted-space"/>
          <w:color w:val="000000"/>
        </w:rPr>
        <w:t> </w:t>
      </w:r>
      <w:r>
        <w:rPr>
          <w:color w:val="000000"/>
        </w:rPr>
        <w:t>students</w:t>
      </w:r>
      <w:r>
        <w:rPr>
          <w:rStyle w:val="apple-converted-space"/>
          <w:color w:val="000000"/>
        </w:rPr>
        <w:t> </w:t>
      </w:r>
      <w:r>
        <w:rPr>
          <w:color w:val="000000"/>
        </w:rPr>
        <w:t>who will be driving a motor vehicle.</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E.  Authorization requests should list clear guidelines that distinguish</w:t>
      </w:r>
      <w:r>
        <w:rPr>
          <w:rStyle w:val="apple-converted-space"/>
          <w:color w:val="000000"/>
        </w:rPr>
        <w:t> </w:t>
      </w:r>
      <w:r>
        <w:rPr>
          <w:color w:val="000000"/>
        </w:rPr>
        <w:t>between documentation requirements for frequent routine travel, e.g.,</w:t>
      </w:r>
      <w:r>
        <w:rPr>
          <w:rStyle w:val="apple-converted-space"/>
          <w:color w:val="000000"/>
        </w:rPr>
        <w:t> </w:t>
      </w:r>
      <w:r>
        <w:rPr>
          <w:color w:val="000000"/>
        </w:rPr>
        <w:t>field trips</w:t>
      </w:r>
      <w:r>
        <w:rPr>
          <w:rStyle w:val="apple-converted-space"/>
          <w:color w:val="000000"/>
        </w:rPr>
        <w:t> </w:t>
      </w:r>
      <w:r>
        <w:rPr>
          <w:color w:val="000000"/>
        </w:rPr>
        <w:t>associated with a course</w:t>
      </w:r>
      <w:r>
        <w:rPr>
          <w:rStyle w:val="apple-converted-space"/>
          <w:color w:val="000000"/>
        </w:rPr>
        <w:t> </w:t>
      </w:r>
      <w:r>
        <w:rPr>
          <w:color w:val="000000"/>
        </w:rPr>
        <w:t>versus special events or activities.  If a faculty or staff member</w:t>
      </w:r>
      <w:r>
        <w:rPr>
          <w:rStyle w:val="apple-converted-space"/>
          <w:color w:val="000000"/>
        </w:rPr>
        <w:t> </w:t>
      </w:r>
      <w:r>
        <w:rPr>
          <w:color w:val="000000"/>
        </w:rPr>
        <w:t>anticipates</w:t>
      </w:r>
      <w:r>
        <w:rPr>
          <w:rStyle w:val="apple-converted-space"/>
          <w:color w:val="000000"/>
        </w:rPr>
        <w:t> </w:t>
      </w:r>
      <w:r>
        <w:rPr>
          <w:color w:val="000000"/>
        </w:rPr>
        <w:t>frequent</w:t>
      </w:r>
      <w:r>
        <w:rPr>
          <w:rStyle w:val="apple-converted-space"/>
          <w:color w:val="000000"/>
        </w:rPr>
        <w:t> </w:t>
      </w:r>
      <w:r>
        <w:rPr>
          <w:color w:val="000000"/>
        </w:rPr>
        <w:t>travel throughout the semester,</w:t>
      </w:r>
      <w:r>
        <w:rPr>
          <w:rStyle w:val="apple-converted-space"/>
          <w:color w:val="000000"/>
        </w:rPr>
        <w:t> </w:t>
      </w:r>
      <w:r>
        <w:rPr>
          <w:color w:val="000000"/>
        </w:rPr>
        <w:t xml:space="preserve">release forms </w:t>
      </w:r>
      <w:proofErr w:type="gramStart"/>
      <w:r>
        <w:rPr>
          <w:color w:val="000000"/>
        </w:rPr>
        <w:t>should be completed at the onset of the</w:t>
      </w:r>
      <w:r>
        <w:rPr>
          <w:rStyle w:val="apple-converted-space"/>
          <w:color w:val="000000"/>
        </w:rPr>
        <w:t> </w:t>
      </w:r>
      <w:r>
        <w:rPr>
          <w:color w:val="000000"/>
        </w:rPr>
        <w:t>semester for all students involved and</w:t>
      </w:r>
      <w:r>
        <w:rPr>
          <w:rStyle w:val="apple-converted-space"/>
          <w:color w:val="000000"/>
        </w:rPr>
        <w:t> </w:t>
      </w:r>
      <w:r>
        <w:rPr>
          <w:color w:val="000000"/>
        </w:rPr>
        <w:t>maintained on file</w:t>
      </w:r>
      <w:proofErr w:type="gramEnd"/>
      <w:r>
        <w:rPr>
          <w:color w:val="000000"/>
        </w:rPr>
        <w:t>.</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lastRenderedPageBreak/>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rPr>
          <w:color w:val="000000"/>
          <w:sz w:val="27"/>
          <w:szCs w:val="27"/>
        </w:rPr>
      </w:pPr>
      <w:r>
        <w:rPr>
          <w:b/>
          <w:bCs/>
          <w:color w:val="000000"/>
        </w:rPr>
        <w:t> </w:t>
      </w:r>
    </w:p>
    <w:p w:rsidR="00FB58C2" w:rsidRDefault="00FB58C2" w:rsidP="00FB58C2">
      <w:pPr>
        <w:pStyle w:val="NormalWeb"/>
        <w:spacing w:before="0" w:beforeAutospacing="0" w:after="0" w:afterAutospacing="0"/>
        <w:jc w:val="center"/>
        <w:rPr>
          <w:color w:val="000000"/>
          <w:sz w:val="27"/>
          <w:szCs w:val="27"/>
        </w:rPr>
      </w:pPr>
      <w:r>
        <w:rPr>
          <w:b/>
          <w:bCs/>
          <w:color w:val="000000"/>
        </w:rPr>
        <w:t>APPENDIX</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color w:val="000000"/>
        </w:rPr>
        <w:t>The purpose of this appendix is to provide additional information and resources that apply to travel</w:t>
      </w:r>
      <w:r>
        <w:rPr>
          <w:rStyle w:val="apple-converted-space"/>
          <w:color w:val="000000"/>
        </w:rPr>
        <w:t> </w:t>
      </w:r>
      <w:r>
        <w:rPr>
          <w:color w:val="000000"/>
        </w:rPr>
        <w:t>organized or sponsored by a College department or program</w:t>
      </w:r>
      <w:r>
        <w:rPr>
          <w:rStyle w:val="apple-converted-space"/>
          <w:color w:val="000000"/>
        </w:rPr>
        <w:t> </w:t>
      </w:r>
      <w:r>
        <w:rPr>
          <w:color w:val="000000"/>
        </w:rPr>
        <w:t>for the purpose of</w:t>
      </w:r>
      <w:r>
        <w:rPr>
          <w:rStyle w:val="apple-converted-space"/>
          <w:color w:val="000000"/>
        </w:rPr>
        <w:t> </w:t>
      </w:r>
      <w:r>
        <w:rPr>
          <w:color w:val="000000"/>
        </w:rPr>
        <w:t>educational and/or</w:t>
      </w:r>
      <w:r>
        <w:rPr>
          <w:rStyle w:val="apple-converted-space"/>
          <w:color w:val="000000"/>
        </w:rPr>
        <w:t> </w:t>
      </w:r>
      <w:r>
        <w:rPr>
          <w:color w:val="000000"/>
        </w:rPr>
        <w:t>professionaldevelopment.</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w:t>
      </w:r>
      <w:r>
        <w:rPr>
          <w:color w:val="000000"/>
          <w:sz w:val="14"/>
          <w:szCs w:val="14"/>
        </w:rPr>
        <w:t>                   </w:t>
      </w:r>
      <w:r>
        <w:rPr>
          <w:rStyle w:val="apple-converted-space"/>
          <w:color w:val="000000"/>
          <w:sz w:val="14"/>
          <w:szCs w:val="14"/>
        </w:rPr>
        <w:t> </w:t>
      </w:r>
      <w:r>
        <w:rPr>
          <w:b/>
          <w:bCs/>
          <w:color w:val="000000"/>
        </w:rPr>
        <w:t>General Forms*</w:t>
      </w:r>
    </w:p>
    <w:p w:rsidR="00FB58C2" w:rsidRDefault="00FB58C2" w:rsidP="00FB58C2">
      <w:pPr>
        <w:pStyle w:val="NormalWeb"/>
        <w:spacing w:before="0" w:beforeAutospacing="0" w:after="200" w:afterAutospacing="0" w:line="270" w:lineRule="atLeast"/>
        <w:ind w:left="1440"/>
        <w:rPr>
          <w:color w:val="000000"/>
        </w:rPr>
      </w:pPr>
      <w:r>
        <w:rPr>
          <w:color w:val="000000"/>
        </w:rPr>
        <w:t>Finance and Business Services</w:t>
      </w:r>
    </w:p>
    <w:p w:rsidR="00FB58C2" w:rsidRDefault="00FB58C2" w:rsidP="00FB58C2">
      <w:pPr>
        <w:pStyle w:val="NormalWeb"/>
        <w:spacing w:before="0" w:beforeAutospacing="0" w:after="200" w:afterAutospacing="0" w:line="270" w:lineRule="atLeast"/>
        <w:ind w:left="1440"/>
        <w:rPr>
          <w:color w:val="000000"/>
        </w:rPr>
      </w:pPr>
      <w:r>
        <w:rPr>
          <w:color w:val="000000"/>
        </w:rPr>
        <w:t> </w:t>
      </w:r>
    </w:p>
    <w:p w:rsidR="00FB58C2" w:rsidRDefault="00FB58C2" w:rsidP="00FB58C2">
      <w:pPr>
        <w:pStyle w:val="NormalWeb"/>
        <w:spacing w:before="0" w:beforeAutospacing="0" w:after="0" w:afterAutospacing="0"/>
        <w:ind w:left="1080" w:firstLine="360"/>
        <w:rPr>
          <w:color w:val="000000"/>
          <w:sz w:val="27"/>
          <w:szCs w:val="27"/>
        </w:rPr>
      </w:pPr>
      <w:r>
        <w:rPr>
          <w:color w:val="000000"/>
        </w:rPr>
        <w:t>Student Travel Request Form</w:t>
      </w:r>
    </w:p>
    <w:p w:rsidR="00FB58C2" w:rsidRDefault="00FB58C2" w:rsidP="00FB58C2">
      <w:pPr>
        <w:pStyle w:val="NormalWeb"/>
        <w:spacing w:before="0" w:beforeAutospacing="0" w:after="0" w:afterAutospacing="0"/>
        <w:ind w:left="1080" w:firstLine="360"/>
        <w:rPr>
          <w:color w:val="000000"/>
          <w:sz w:val="27"/>
          <w:szCs w:val="27"/>
        </w:rPr>
      </w:pPr>
      <w:hyperlink r:id="rId5" w:history="1">
        <w:r>
          <w:rPr>
            <w:rStyle w:val="Hyperlink"/>
            <w:color w:val="1E4CAA"/>
          </w:rPr>
          <w:t>http://www.tcnj.edu/~budfin/documents/studenttravel_06.pdf</w:t>
        </w:r>
      </w:hyperlink>
    </w:p>
    <w:p w:rsidR="00FB58C2" w:rsidRDefault="00FB58C2" w:rsidP="00FB58C2">
      <w:pPr>
        <w:pStyle w:val="NormalWeb"/>
        <w:spacing w:before="0" w:beforeAutospacing="0" w:after="0" w:afterAutospacing="0"/>
        <w:ind w:left="1080" w:firstLine="360"/>
        <w:rPr>
          <w:color w:val="000000"/>
          <w:sz w:val="27"/>
          <w:szCs w:val="27"/>
        </w:rPr>
      </w:pPr>
      <w:r>
        <w:rPr>
          <w:color w:val="000000"/>
        </w:rPr>
        <w:t> </w:t>
      </w:r>
    </w:p>
    <w:p w:rsidR="00FB58C2" w:rsidRDefault="00FB58C2" w:rsidP="00FB58C2">
      <w:pPr>
        <w:pStyle w:val="NormalWeb"/>
        <w:spacing w:before="0" w:beforeAutospacing="0" w:after="0" w:afterAutospacing="0"/>
        <w:ind w:left="1080" w:firstLine="360"/>
        <w:rPr>
          <w:color w:val="000000"/>
          <w:sz w:val="27"/>
          <w:szCs w:val="27"/>
        </w:rPr>
      </w:pPr>
      <w:r>
        <w:rPr>
          <w:color w:val="000000"/>
        </w:rPr>
        <w:t>Reimbursable Travel Expenses</w:t>
      </w:r>
    </w:p>
    <w:p w:rsidR="00FB58C2" w:rsidRDefault="00FB58C2" w:rsidP="00FB58C2">
      <w:pPr>
        <w:pStyle w:val="NormalWeb"/>
        <w:spacing w:before="0" w:beforeAutospacing="0" w:after="0" w:afterAutospacing="0"/>
        <w:ind w:left="1080" w:firstLine="360"/>
        <w:rPr>
          <w:color w:val="000000"/>
          <w:sz w:val="27"/>
          <w:szCs w:val="27"/>
        </w:rPr>
      </w:pPr>
      <w:hyperlink r:id="rId6" w:history="1">
        <w:r>
          <w:rPr>
            <w:rStyle w:val="Hyperlink"/>
            <w:color w:val="1E4CAA"/>
          </w:rPr>
          <w:t>http://www.tcnj.edu/~budfin/travel/index.html</w:t>
        </w:r>
      </w:hyperlink>
    </w:p>
    <w:p w:rsidR="00FB58C2" w:rsidRDefault="00FB58C2" w:rsidP="00FB58C2">
      <w:pPr>
        <w:pStyle w:val="NormalWeb"/>
        <w:spacing w:before="0" w:beforeAutospacing="0" w:after="0" w:afterAutospacing="0"/>
        <w:ind w:left="1080" w:firstLine="360"/>
        <w:rPr>
          <w:color w:val="000000"/>
          <w:sz w:val="27"/>
          <w:szCs w:val="27"/>
        </w:rPr>
      </w:pPr>
      <w:r>
        <w:rPr>
          <w:color w:val="000000"/>
        </w:rPr>
        <w:t> </w:t>
      </w:r>
    </w:p>
    <w:p w:rsidR="00FB58C2" w:rsidRDefault="00FB58C2" w:rsidP="00FB58C2">
      <w:pPr>
        <w:pStyle w:val="NormalWeb"/>
        <w:spacing w:before="0" w:beforeAutospacing="0" w:after="0" w:afterAutospacing="0"/>
        <w:ind w:left="1080" w:firstLine="360"/>
        <w:rPr>
          <w:color w:val="000000"/>
          <w:sz w:val="27"/>
          <w:szCs w:val="27"/>
        </w:rPr>
      </w:pPr>
      <w:r>
        <w:rPr>
          <w:color w:val="000000"/>
        </w:rPr>
        <w:t>Fleet Vehicle Reservation Request</w:t>
      </w:r>
    </w:p>
    <w:p w:rsidR="00FB58C2" w:rsidRDefault="00FB58C2" w:rsidP="00FB58C2">
      <w:pPr>
        <w:pStyle w:val="NormalWeb"/>
        <w:spacing w:before="0" w:beforeAutospacing="0" w:after="0" w:afterAutospacing="0"/>
        <w:ind w:left="1080" w:firstLine="360"/>
        <w:rPr>
          <w:color w:val="000000"/>
          <w:sz w:val="27"/>
          <w:szCs w:val="27"/>
        </w:rPr>
      </w:pPr>
      <w:hyperlink r:id="rId7" w:history="1">
        <w:r>
          <w:rPr>
            <w:rStyle w:val="Hyperlink"/>
            <w:color w:val="1E4CAA"/>
          </w:rPr>
          <w:t>http://www.tcnj.edu/~tcnjpd/documents/fleetrequest.pdf</w:t>
        </w:r>
      </w:hyperlink>
    </w:p>
    <w:p w:rsidR="00FB58C2" w:rsidRDefault="00FB58C2" w:rsidP="00FB58C2">
      <w:pPr>
        <w:pStyle w:val="NormalWeb"/>
        <w:spacing w:before="0" w:beforeAutospacing="0" w:after="0" w:afterAutospacing="0"/>
        <w:ind w:left="1080" w:firstLine="360"/>
        <w:rPr>
          <w:color w:val="000000"/>
          <w:sz w:val="27"/>
          <w:szCs w:val="27"/>
        </w:rPr>
      </w:pPr>
      <w:r>
        <w:rPr>
          <w:color w:val="000000"/>
        </w:rPr>
        <w:t> </w:t>
      </w:r>
    </w:p>
    <w:p w:rsidR="00FB58C2" w:rsidRDefault="00FB58C2" w:rsidP="00FB58C2">
      <w:pPr>
        <w:pStyle w:val="NormalWeb"/>
        <w:spacing w:before="0" w:beforeAutospacing="0" w:after="0" w:afterAutospacing="0"/>
        <w:ind w:left="1080" w:firstLine="360"/>
        <w:rPr>
          <w:color w:val="000000"/>
          <w:sz w:val="27"/>
          <w:szCs w:val="27"/>
        </w:rPr>
      </w:pPr>
      <w:r>
        <w:rPr>
          <w:color w:val="000000"/>
        </w:rPr>
        <w:t>Additional Driver Information</w:t>
      </w:r>
    </w:p>
    <w:p w:rsidR="00FB58C2" w:rsidRDefault="00FB58C2" w:rsidP="00FB58C2">
      <w:pPr>
        <w:pStyle w:val="NormalWeb"/>
        <w:spacing w:before="0" w:beforeAutospacing="0" w:after="0" w:afterAutospacing="0"/>
        <w:ind w:left="720" w:firstLine="720"/>
        <w:rPr>
          <w:color w:val="000000"/>
          <w:sz w:val="27"/>
          <w:szCs w:val="27"/>
        </w:rPr>
      </w:pPr>
      <w:hyperlink r:id="rId8" w:history="1">
        <w:r>
          <w:rPr>
            <w:rStyle w:val="Hyperlink"/>
            <w:color w:val="1E4CAA"/>
          </w:rPr>
          <w:t>http://www.tcnj.edu/~tcnjpd/documents/additionaldriver.pdf</w:t>
        </w:r>
      </w:hyperlink>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color w:val="000000"/>
        </w:rPr>
        <w:t>*CSCC recommends the standardization of all forms related to student travel.  In addition, based on our review of travel policies at other institutions of higher education, we recommend the creation of the following forms for TCNJ:</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ind w:left="720"/>
        <w:rPr>
          <w:color w:val="000000"/>
          <w:sz w:val="27"/>
          <w:szCs w:val="27"/>
        </w:rPr>
      </w:pPr>
      <w:r>
        <w:rPr>
          <w:color w:val="000000"/>
        </w:rPr>
        <w:t>Request for Authorization for Student Travel</w:t>
      </w:r>
    </w:p>
    <w:p w:rsidR="00FB58C2" w:rsidRDefault="00FB58C2" w:rsidP="00FB58C2">
      <w:pPr>
        <w:pStyle w:val="NormalWeb"/>
        <w:spacing w:before="0" w:beforeAutospacing="0" w:after="0" w:afterAutospacing="0"/>
        <w:ind w:left="720"/>
        <w:rPr>
          <w:color w:val="000000"/>
          <w:sz w:val="27"/>
          <w:szCs w:val="27"/>
        </w:rPr>
      </w:pPr>
      <w:r>
        <w:rPr>
          <w:color w:val="000000"/>
        </w:rPr>
        <w:t>Release and Indemnification Agreement for Adult Students</w:t>
      </w:r>
    </w:p>
    <w:p w:rsidR="00FB58C2" w:rsidRDefault="00FB58C2" w:rsidP="00FB58C2">
      <w:pPr>
        <w:pStyle w:val="NormalWeb"/>
        <w:spacing w:before="0" w:beforeAutospacing="0" w:after="0" w:afterAutospacing="0"/>
        <w:ind w:left="720"/>
        <w:rPr>
          <w:color w:val="000000"/>
          <w:sz w:val="27"/>
          <w:szCs w:val="27"/>
        </w:rPr>
      </w:pPr>
      <w:r>
        <w:rPr>
          <w:color w:val="000000"/>
        </w:rPr>
        <w:t>Release and Indemnification Agreement for Adult Non-Students</w:t>
      </w:r>
    </w:p>
    <w:p w:rsidR="00FB58C2" w:rsidRDefault="00FB58C2" w:rsidP="00FB58C2">
      <w:pPr>
        <w:pStyle w:val="NormalWeb"/>
        <w:spacing w:before="0" w:beforeAutospacing="0" w:after="0" w:afterAutospacing="0"/>
        <w:ind w:left="720"/>
        <w:rPr>
          <w:color w:val="000000"/>
          <w:sz w:val="27"/>
          <w:szCs w:val="27"/>
        </w:rPr>
      </w:pPr>
      <w:r>
        <w:rPr>
          <w:color w:val="000000"/>
        </w:rPr>
        <w:t>Release and Indemnification Agreement for Minors (under 18)</w:t>
      </w:r>
    </w:p>
    <w:p w:rsidR="00FB58C2" w:rsidRDefault="00FB58C2" w:rsidP="00FB58C2">
      <w:pPr>
        <w:pStyle w:val="NormalWeb"/>
        <w:spacing w:before="0" w:beforeAutospacing="0" w:after="0" w:afterAutospacing="0"/>
        <w:ind w:left="720"/>
        <w:rPr>
          <w:color w:val="000000"/>
          <w:sz w:val="27"/>
          <w:szCs w:val="27"/>
        </w:rPr>
      </w:pPr>
      <w:r>
        <w:rPr>
          <w:color w:val="000000"/>
        </w:rPr>
        <w:t>Authorization for Emergency Medical Treatment for Adults</w:t>
      </w:r>
    </w:p>
    <w:p w:rsidR="00FB58C2" w:rsidRDefault="00FB58C2" w:rsidP="00FB58C2">
      <w:pPr>
        <w:pStyle w:val="NormalWeb"/>
        <w:spacing w:before="0" w:beforeAutospacing="0" w:after="0" w:afterAutospacing="0"/>
        <w:ind w:left="720"/>
        <w:rPr>
          <w:color w:val="000000"/>
          <w:sz w:val="27"/>
          <w:szCs w:val="27"/>
        </w:rPr>
      </w:pPr>
      <w:r>
        <w:rPr>
          <w:color w:val="000000"/>
        </w:rPr>
        <w:lastRenderedPageBreak/>
        <w:t>Authorization for Emergency Medical Treatment for Minors (under 18)</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II.</w:t>
      </w:r>
      <w:r>
        <w:rPr>
          <w:color w:val="000000"/>
          <w:sz w:val="14"/>
          <w:szCs w:val="14"/>
        </w:rPr>
        <w:t>                 </w:t>
      </w:r>
      <w:r>
        <w:rPr>
          <w:rStyle w:val="apple-converted-space"/>
          <w:color w:val="000000"/>
          <w:sz w:val="14"/>
          <w:szCs w:val="14"/>
        </w:rPr>
        <w:t> </w:t>
      </w:r>
      <w:r>
        <w:rPr>
          <w:b/>
          <w:bCs/>
          <w:color w:val="000000"/>
        </w:rPr>
        <w:t>Specific Areas</w:t>
      </w:r>
    </w:p>
    <w:p w:rsidR="00FB58C2" w:rsidRDefault="00FB58C2" w:rsidP="00FB58C2">
      <w:pPr>
        <w:pStyle w:val="NormalWeb"/>
        <w:spacing w:before="0" w:beforeAutospacing="0" w:after="0" w:afterAutospacing="0"/>
        <w:ind w:left="720" w:firstLine="720"/>
        <w:rPr>
          <w:color w:val="000000"/>
          <w:sz w:val="27"/>
          <w:szCs w:val="27"/>
        </w:rPr>
      </w:pPr>
      <w:r>
        <w:rPr>
          <w:color w:val="000000"/>
        </w:rPr>
        <w:t>A.  Schools and Departments</w:t>
      </w:r>
    </w:p>
    <w:p w:rsidR="00FB58C2" w:rsidRDefault="00FB58C2" w:rsidP="00FB58C2">
      <w:pPr>
        <w:pStyle w:val="NormalWeb"/>
        <w:spacing w:before="0" w:beforeAutospacing="0" w:after="0" w:afterAutospacing="0"/>
        <w:ind w:left="180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School of Culture and Society Guidelines for Support of Student Travel</w:t>
      </w:r>
    </w:p>
    <w:p w:rsidR="00FB58C2" w:rsidRDefault="00FB58C2" w:rsidP="00FB58C2">
      <w:pPr>
        <w:pStyle w:val="NormalWeb"/>
        <w:spacing w:before="0" w:beforeAutospacing="0" w:after="0" w:afterAutospacing="0"/>
        <w:ind w:left="720" w:firstLine="720"/>
        <w:rPr>
          <w:color w:val="000000"/>
          <w:sz w:val="27"/>
          <w:szCs w:val="27"/>
        </w:rPr>
      </w:pP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80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School of Science Professional Travel Request Form</w:t>
      </w:r>
    </w:p>
    <w:p w:rsidR="00FB58C2" w:rsidRDefault="00FB58C2" w:rsidP="00FB58C2">
      <w:pPr>
        <w:pStyle w:val="NormalWeb"/>
        <w:spacing w:before="0" w:beforeAutospacing="0" w:after="0" w:afterAutospacing="0"/>
        <w:ind w:left="720" w:firstLine="720"/>
        <w:rPr>
          <w:color w:val="000000"/>
          <w:sz w:val="27"/>
          <w:szCs w:val="27"/>
        </w:rPr>
      </w:pP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720" w:firstLine="720"/>
        <w:rPr>
          <w:color w:val="000000"/>
          <w:sz w:val="27"/>
          <w:szCs w:val="27"/>
        </w:rPr>
      </w:pPr>
      <w:r>
        <w:rPr>
          <w:color w:val="000000"/>
        </w:rPr>
        <w:t> </w:t>
      </w:r>
    </w:p>
    <w:p w:rsidR="00FB58C2" w:rsidRDefault="00FB58C2" w:rsidP="00FB58C2">
      <w:pPr>
        <w:pStyle w:val="NormalWeb"/>
        <w:spacing w:before="0" w:beforeAutospacing="0" w:after="0" w:afterAutospacing="0"/>
        <w:ind w:left="720" w:firstLine="720"/>
        <w:rPr>
          <w:color w:val="000000"/>
          <w:sz w:val="27"/>
          <w:szCs w:val="27"/>
        </w:rPr>
      </w:pPr>
      <w:r>
        <w:rPr>
          <w:color w:val="000000"/>
          <w:spacing w:val="-2"/>
        </w:rPr>
        <w:t>Department of Nursing</w:t>
      </w:r>
      <w:r>
        <w:rPr>
          <w:rStyle w:val="apple-converted-space"/>
          <w:color w:val="000000"/>
          <w:spacing w:val="-2"/>
        </w:rPr>
        <w:t> </w:t>
      </w:r>
      <w:r>
        <w:rPr>
          <w:color w:val="000000"/>
          <w:spacing w:val="-2"/>
        </w:rPr>
        <w:t>Academic Policies and Program Requirements</w:t>
      </w:r>
    </w:p>
    <w:p w:rsidR="00FB58C2" w:rsidRDefault="00FB58C2" w:rsidP="00FB58C2">
      <w:pPr>
        <w:pStyle w:val="NormalWeb"/>
        <w:spacing w:before="0" w:beforeAutospacing="0" w:after="0" w:afterAutospacing="0"/>
        <w:ind w:left="720" w:firstLine="720"/>
        <w:rPr>
          <w:color w:val="000000"/>
          <w:sz w:val="27"/>
          <w:szCs w:val="27"/>
        </w:rPr>
      </w:pPr>
      <w:r>
        <w:rPr>
          <w:color w:val="000000"/>
          <w:spacing w:val="-2"/>
        </w:rPr>
        <w:t>[</w:t>
      </w:r>
      <w:proofErr w:type="gramStart"/>
      <w:r>
        <w:rPr>
          <w:color w:val="000000"/>
          <w:spacing w:val="-2"/>
        </w:rPr>
        <w:t>need</w:t>
      </w:r>
      <w:proofErr w:type="gramEnd"/>
      <w:r>
        <w:rPr>
          <w:color w:val="000000"/>
          <w:spacing w:val="-2"/>
        </w:rPr>
        <w:t xml:space="preserve"> link]</w:t>
      </w:r>
    </w:p>
    <w:p w:rsidR="00FB58C2" w:rsidRDefault="00FB58C2" w:rsidP="00FB58C2">
      <w:pPr>
        <w:pStyle w:val="NormalWeb"/>
        <w:spacing w:before="0" w:beforeAutospacing="0" w:after="0" w:afterAutospacing="0"/>
        <w:ind w:left="1800"/>
        <w:rPr>
          <w:color w:val="000000"/>
          <w:sz w:val="27"/>
          <w:szCs w:val="27"/>
        </w:rPr>
      </w:pPr>
      <w:r>
        <w:rPr>
          <w:color w:val="000000"/>
        </w:rPr>
        <w:t> </w:t>
      </w:r>
    </w:p>
    <w:p w:rsidR="00FB58C2" w:rsidRDefault="00FB58C2" w:rsidP="00FB58C2">
      <w:pPr>
        <w:pStyle w:val="NormalWeb"/>
        <w:spacing w:before="0" w:beforeAutospacing="0" w:after="200" w:afterAutospacing="0" w:line="270" w:lineRule="atLeast"/>
        <w:ind w:left="1800" w:hanging="360"/>
        <w:rPr>
          <w:color w:val="000000"/>
        </w:rPr>
      </w:pPr>
      <w:r>
        <w:rPr>
          <w:color w:val="000000"/>
        </w:rPr>
        <w:t>B.</w:t>
      </w:r>
      <w:r>
        <w:rPr>
          <w:color w:val="000000"/>
          <w:sz w:val="14"/>
          <w:szCs w:val="14"/>
        </w:rPr>
        <w:t>     </w:t>
      </w:r>
      <w:r>
        <w:rPr>
          <w:rStyle w:val="apple-converted-space"/>
          <w:color w:val="000000"/>
          <w:sz w:val="14"/>
          <w:szCs w:val="14"/>
        </w:rPr>
        <w:t> </w:t>
      </w:r>
      <w:r>
        <w:rPr>
          <w:color w:val="000000"/>
        </w:rPr>
        <w:t>Student Teaching/Global Student Teaching</w:t>
      </w:r>
    </w:p>
    <w:p w:rsidR="00FB58C2" w:rsidRDefault="00FB58C2" w:rsidP="00FB58C2">
      <w:pPr>
        <w:pStyle w:val="NormalWeb"/>
        <w:spacing w:before="0" w:beforeAutospacing="0" w:after="200" w:afterAutospacing="0" w:line="270" w:lineRule="atLeast"/>
        <w:rPr>
          <w:color w:val="000000"/>
        </w:rPr>
      </w:pPr>
      <w:r>
        <w:rPr>
          <w:color w:val="000000"/>
        </w:rPr>
        <w:t> </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Assumption of Risk Form</w:t>
      </w:r>
    </w:p>
    <w:p w:rsidR="00FB58C2" w:rsidRDefault="00FB58C2" w:rsidP="00FB58C2">
      <w:pPr>
        <w:pStyle w:val="NormalWeb"/>
        <w:spacing w:before="0" w:beforeAutospacing="0" w:after="0" w:afterAutospacing="0"/>
        <w:ind w:left="1440" w:hanging="360"/>
        <w:rPr>
          <w:color w:val="000000"/>
          <w:sz w:val="27"/>
          <w:szCs w:val="27"/>
        </w:rPr>
      </w:pPr>
      <w:r>
        <w:rPr>
          <w:color w:val="000000"/>
        </w:rPr>
        <w:t>             </w:t>
      </w:r>
      <w:r>
        <w:rPr>
          <w:rStyle w:val="apple-converted-space"/>
          <w:color w:val="000000"/>
        </w:rPr>
        <w:t> </w:t>
      </w:r>
      <w:hyperlink r:id="rId9" w:history="1">
        <w:r>
          <w:rPr>
            <w:rStyle w:val="Hyperlink"/>
            <w:color w:val="1E4CAA"/>
          </w:rPr>
          <w:t>http://www.tcnj.edu/~educat/globalteaching/documents/AssumptionofRiskFormPDF08.doc.pdf</w:t>
        </w:r>
      </w:hyperlink>
    </w:p>
    <w:p w:rsidR="00FB58C2" w:rsidRDefault="00FB58C2" w:rsidP="00FB58C2">
      <w:pPr>
        <w:pStyle w:val="NormalWeb"/>
        <w:spacing w:before="0" w:beforeAutospacing="0" w:after="0" w:afterAutospacing="0"/>
        <w:ind w:left="1440" w:hanging="360"/>
        <w:rPr>
          <w:color w:val="000000"/>
          <w:sz w:val="27"/>
          <w:szCs w:val="27"/>
        </w:rPr>
      </w:pPr>
      <w:r>
        <w:rPr>
          <w:color w:val="000000"/>
        </w:rPr>
        <w:t> </w:t>
      </w:r>
    </w:p>
    <w:p w:rsidR="00FB58C2" w:rsidRDefault="00FB58C2" w:rsidP="00FB58C2">
      <w:pPr>
        <w:pStyle w:val="NormalWeb"/>
        <w:spacing w:before="0" w:beforeAutospacing="0" w:after="200" w:afterAutospacing="0" w:line="270" w:lineRule="atLeast"/>
        <w:ind w:left="1800" w:hanging="360"/>
        <w:rPr>
          <w:color w:val="000000"/>
        </w:rPr>
      </w:pPr>
      <w:r>
        <w:rPr>
          <w:color w:val="000000"/>
        </w:rPr>
        <w:t>C.</w:t>
      </w:r>
      <w:r>
        <w:rPr>
          <w:color w:val="000000"/>
          <w:sz w:val="14"/>
          <w:szCs w:val="14"/>
        </w:rPr>
        <w:t>     </w:t>
      </w:r>
      <w:r>
        <w:rPr>
          <w:rStyle w:val="apple-converted-space"/>
          <w:color w:val="000000"/>
          <w:sz w:val="14"/>
          <w:szCs w:val="14"/>
        </w:rPr>
        <w:t> </w:t>
      </w:r>
      <w:r>
        <w:rPr>
          <w:color w:val="000000"/>
        </w:rPr>
        <w:t>Bonner Center</w:t>
      </w:r>
    </w:p>
    <w:p w:rsidR="00FB58C2" w:rsidRDefault="00FB58C2" w:rsidP="00FB58C2">
      <w:pPr>
        <w:pStyle w:val="NormalWeb"/>
        <w:spacing w:before="0" w:beforeAutospacing="0" w:after="0" w:afterAutospacing="0"/>
        <w:ind w:left="144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Waiver, Release, Indemnity and Promise not to Sue</w:t>
      </w:r>
    </w:p>
    <w:p w:rsidR="00FB58C2" w:rsidRDefault="00FB58C2" w:rsidP="00FB58C2">
      <w:pPr>
        <w:pStyle w:val="NormalWeb"/>
        <w:spacing w:before="0" w:beforeAutospacing="0" w:after="0" w:afterAutospacing="0"/>
        <w:ind w:left="1440"/>
        <w:rPr>
          <w:color w:val="000000"/>
          <w:sz w:val="27"/>
          <w:szCs w:val="27"/>
        </w:rPr>
      </w:pP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44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Conduct Agreement Form</w:t>
      </w:r>
    </w:p>
    <w:p w:rsidR="00FB58C2" w:rsidRDefault="00FB58C2" w:rsidP="00FB58C2">
      <w:pPr>
        <w:pStyle w:val="NormalWeb"/>
        <w:spacing w:before="0" w:beforeAutospacing="0" w:after="0" w:afterAutospacing="0"/>
        <w:ind w:left="1440"/>
        <w:rPr>
          <w:color w:val="000000"/>
          <w:sz w:val="27"/>
          <w:szCs w:val="27"/>
        </w:rPr>
      </w:pP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440"/>
        <w:rPr>
          <w:color w:val="000000"/>
          <w:sz w:val="27"/>
          <w:szCs w:val="27"/>
        </w:rPr>
      </w:pPr>
      <w:r>
        <w:rPr>
          <w:color w:val="000000"/>
        </w:rPr>
        <w:t> </w:t>
      </w:r>
    </w:p>
    <w:p w:rsidR="00FB58C2" w:rsidRDefault="00FB58C2" w:rsidP="00FB58C2">
      <w:pPr>
        <w:pStyle w:val="NormalWeb"/>
        <w:spacing w:before="0" w:beforeAutospacing="0" w:after="0" w:afterAutospacing="0"/>
        <w:ind w:left="1440"/>
        <w:rPr>
          <w:color w:val="000000"/>
          <w:sz w:val="27"/>
          <w:szCs w:val="27"/>
        </w:rPr>
      </w:pPr>
      <w:r>
        <w:rPr>
          <w:color w:val="000000"/>
        </w:rPr>
        <w:t>Health Information/Emergency Notification Form/Waiver</w:t>
      </w:r>
    </w:p>
    <w:p w:rsidR="00FB58C2" w:rsidRDefault="00FB58C2" w:rsidP="00FB58C2">
      <w:pPr>
        <w:pStyle w:val="NormalWeb"/>
        <w:spacing w:before="0" w:beforeAutospacing="0" w:after="0" w:afterAutospacing="0"/>
        <w:ind w:left="1440"/>
        <w:rPr>
          <w:color w:val="000000"/>
          <w:sz w:val="27"/>
          <w:szCs w:val="27"/>
        </w:rPr>
      </w:pP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800"/>
        <w:rPr>
          <w:color w:val="000000"/>
          <w:sz w:val="27"/>
          <w:szCs w:val="27"/>
        </w:rPr>
      </w:pPr>
      <w:r>
        <w:rPr>
          <w:color w:val="000000"/>
        </w:rPr>
        <w:t> </w:t>
      </w:r>
    </w:p>
    <w:p w:rsidR="00FB58C2" w:rsidRDefault="00FB58C2" w:rsidP="00FB58C2">
      <w:pPr>
        <w:pStyle w:val="NormalWeb"/>
        <w:spacing w:before="0" w:beforeAutospacing="0" w:after="200" w:afterAutospacing="0" w:line="270" w:lineRule="atLeast"/>
        <w:ind w:left="1800" w:hanging="360"/>
        <w:rPr>
          <w:color w:val="000000"/>
        </w:rPr>
      </w:pPr>
      <w:r>
        <w:rPr>
          <w:color w:val="000000"/>
        </w:rPr>
        <w:t>D.</w:t>
      </w:r>
      <w:r>
        <w:rPr>
          <w:color w:val="000000"/>
          <w:sz w:val="14"/>
          <w:szCs w:val="14"/>
        </w:rPr>
        <w:t>     </w:t>
      </w:r>
      <w:r>
        <w:rPr>
          <w:rStyle w:val="apple-converted-space"/>
          <w:color w:val="000000"/>
          <w:sz w:val="14"/>
          <w:szCs w:val="14"/>
        </w:rPr>
        <w:t> </w:t>
      </w:r>
      <w:r>
        <w:rPr>
          <w:color w:val="000000"/>
        </w:rPr>
        <w:t>Study Abroad/International Programs</w:t>
      </w:r>
    </w:p>
    <w:p w:rsidR="00FB58C2" w:rsidRDefault="00FB58C2" w:rsidP="00FB58C2">
      <w:pPr>
        <w:pStyle w:val="NormalWeb"/>
        <w:spacing w:before="0" w:beforeAutospacing="0" w:after="0" w:afterAutospacing="0"/>
        <w:ind w:left="1800"/>
        <w:rPr>
          <w:color w:val="000000"/>
          <w:sz w:val="27"/>
          <w:szCs w:val="27"/>
        </w:rPr>
      </w:pPr>
      <w:hyperlink r:id="rId10" w:history="1">
        <w:r>
          <w:rPr>
            <w:rStyle w:val="Hyperlink"/>
            <w:color w:val="1E4CAA"/>
          </w:rPr>
          <w:t>http://www.tcnj.edu/~goglobal/undergraduate/index.html</w:t>
        </w:r>
      </w:hyperlink>
    </w:p>
    <w:p w:rsidR="00FB58C2" w:rsidRDefault="00FB58C2" w:rsidP="00FB58C2">
      <w:pPr>
        <w:pStyle w:val="NormalWeb"/>
        <w:spacing w:before="0" w:beforeAutospacing="0" w:after="0" w:afterAutospacing="0"/>
        <w:ind w:left="1800"/>
        <w:rPr>
          <w:color w:val="000000"/>
          <w:sz w:val="27"/>
          <w:szCs w:val="27"/>
        </w:rPr>
      </w:pPr>
      <w:r>
        <w:rPr>
          <w:color w:val="000000"/>
        </w:rPr>
        <w:t> </w:t>
      </w:r>
    </w:p>
    <w:p w:rsidR="00FB58C2" w:rsidRDefault="00FB58C2" w:rsidP="00FB58C2">
      <w:pPr>
        <w:pStyle w:val="NormalWeb"/>
        <w:spacing w:before="0" w:beforeAutospacing="0" w:after="200" w:afterAutospacing="0" w:line="270" w:lineRule="atLeast"/>
        <w:ind w:left="1800" w:hanging="360"/>
        <w:rPr>
          <w:color w:val="000000"/>
        </w:rPr>
      </w:pPr>
      <w:r>
        <w:rPr>
          <w:color w:val="000000"/>
        </w:rPr>
        <w:t>E.</w:t>
      </w:r>
      <w:r>
        <w:rPr>
          <w:color w:val="000000"/>
          <w:sz w:val="14"/>
          <w:szCs w:val="14"/>
        </w:rPr>
        <w:t>     </w:t>
      </w:r>
      <w:r>
        <w:rPr>
          <w:rStyle w:val="apple-converted-space"/>
          <w:color w:val="000000"/>
          <w:sz w:val="14"/>
          <w:szCs w:val="14"/>
        </w:rPr>
        <w:t> </w:t>
      </w:r>
      <w:r>
        <w:rPr>
          <w:color w:val="000000"/>
        </w:rPr>
        <w:t>Athletics</w:t>
      </w:r>
    </w:p>
    <w:p w:rsidR="00FB58C2" w:rsidRDefault="00FB58C2" w:rsidP="00FB58C2">
      <w:pPr>
        <w:pStyle w:val="NormalWeb"/>
        <w:spacing w:before="0" w:beforeAutospacing="0" w:after="200" w:afterAutospacing="0" w:line="270" w:lineRule="atLeast"/>
        <w:rPr>
          <w:color w:val="000000"/>
        </w:rPr>
      </w:pPr>
      <w:r>
        <w:rPr>
          <w:color w:val="000000"/>
        </w:rPr>
        <w:t> </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Transportation Waiver and Release</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080"/>
        <w:rPr>
          <w:color w:val="000000"/>
          <w:sz w:val="27"/>
          <w:szCs w:val="27"/>
        </w:rPr>
      </w:pPr>
      <w:r>
        <w:rPr>
          <w:color w:val="000000"/>
        </w:rPr>
        <w:t> </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Travel Roster</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080"/>
        <w:rPr>
          <w:color w:val="000000"/>
          <w:sz w:val="27"/>
          <w:szCs w:val="27"/>
        </w:rPr>
      </w:pPr>
      <w:r>
        <w:rPr>
          <w:color w:val="000000"/>
        </w:rPr>
        <w:t> </w:t>
      </w:r>
    </w:p>
    <w:p w:rsidR="00FB58C2" w:rsidRDefault="00FB58C2" w:rsidP="00FB58C2">
      <w:pPr>
        <w:pStyle w:val="NormalWeb"/>
        <w:spacing w:before="0" w:beforeAutospacing="0" w:after="0" w:afterAutospacing="0"/>
        <w:ind w:left="1080"/>
        <w:rPr>
          <w:color w:val="000000"/>
          <w:sz w:val="27"/>
          <w:szCs w:val="27"/>
        </w:rPr>
      </w:pPr>
      <w:r>
        <w:rPr>
          <w:color w:val="000000"/>
        </w:rPr>
        <w:lastRenderedPageBreak/>
        <w:t>             </w:t>
      </w:r>
      <w:r>
        <w:rPr>
          <w:rStyle w:val="apple-converted-space"/>
          <w:color w:val="000000"/>
        </w:rPr>
        <w:t> </w:t>
      </w:r>
      <w:r>
        <w:rPr>
          <w:color w:val="000000"/>
        </w:rPr>
        <w:t>Van Driving Certification</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080"/>
        <w:rPr>
          <w:color w:val="000000"/>
          <w:sz w:val="27"/>
          <w:szCs w:val="27"/>
        </w:rPr>
      </w:pPr>
      <w:r>
        <w:rPr>
          <w:color w:val="000000"/>
        </w:rPr>
        <w:t> </w:t>
      </w:r>
    </w:p>
    <w:p w:rsidR="00FB58C2" w:rsidRDefault="00FB58C2" w:rsidP="00FB58C2">
      <w:pPr>
        <w:pStyle w:val="NormalWeb"/>
        <w:spacing w:before="0" w:beforeAutospacing="0" w:after="200" w:afterAutospacing="0" w:line="270" w:lineRule="atLeast"/>
        <w:ind w:left="1800" w:hanging="360"/>
        <w:rPr>
          <w:color w:val="000000"/>
        </w:rPr>
      </w:pPr>
      <w:r>
        <w:rPr>
          <w:color w:val="000000"/>
        </w:rPr>
        <w:t>F.</w:t>
      </w:r>
      <w:r>
        <w:rPr>
          <w:color w:val="000000"/>
          <w:sz w:val="14"/>
          <w:szCs w:val="14"/>
        </w:rPr>
        <w:t>      </w:t>
      </w:r>
      <w:r>
        <w:rPr>
          <w:rStyle w:val="apple-converted-space"/>
          <w:color w:val="000000"/>
          <w:sz w:val="14"/>
          <w:szCs w:val="14"/>
        </w:rPr>
        <w:t> </w:t>
      </w:r>
      <w:r>
        <w:rPr>
          <w:color w:val="000000"/>
        </w:rPr>
        <w:t>First Seminar Program (FSP)</w:t>
      </w:r>
    </w:p>
    <w:p w:rsidR="00FB58C2" w:rsidRDefault="00FB58C2" w:rsidP="00FB58C2">
      <w:pPr>
        <w:pStyle w:val="NormalWeb"/>
        <w:spacing w:before="0" w:beforeAutospacing="0" w:after="200" w:afterAutospacing="0" w:line="270" w:lineRule="atLeast"/>
        <w:rPr>
          <w:color w:val="000000"/>
        </w:rPr>
      </w:pPr>
      <w:r>
        <w:rPr>
          <w:color w:val="000000"/>
        </w:rPr>
        <w:t> </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Form for Funding a Field Trip</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1080"/>
        <w:rPr>
          <w:color w:val="000000"/>
          <w:sz w:val="27"/>
          <w:szCs w:val="27"/>
        </w:rPr>
      </w:pPr>
      <w:r>
        <w:rPr>
          <w:color w:val="000000"/>
        </w:rPr>
        <w:t> </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Resource Request Form</w:t>
      </w:r>
    </w:p>
    <w:p w:rsidR="00FB58C2" w:rsidRDefault="00FB58C2" w:rsidP="00FB58C2">
      <w:pPr>
        <w:pStyle w:val="NormalWeb"/>
        <w:spacing w:before="0" w:beforeAutospacing="0" w:after="0" w:afterAutospacing="0"/>
        <w:ind w:left="1080"/>
        <w:rPr>
          <w:color w:val="000000"/>
          <w:sz w:val="27"/>
          <w:szCs w:val="27"/>
        </w:rPr>
      </w:pPr>
      <w:r>
        <w:rPr>
          <w:color w:val="000000"/>
        </w:rPr>
        <w:t>             </w:t>
      </w:r>
      <w:r>
        <w:rPr>
          <w:rStyle w:val="apple-converted-space"/>
          <w:color w:val="000000"/>
        </w:rPr>
        <w:t> </w:t>
      </w:r>
      <w:r>
        <w:rPr>
          <w:color w:val="000000"/>
        </w:rPr>
        <w:t>[</w:t>
      </w:r>
      <w:proofErr w:type="gramStart"/>
      <w:r>
        <w:rPr>
          <w:color w:val="000000"/>
        </w:rPr>
        <w:t>need</w:t>
      </w:r>
      <w:proofErr w:type="gramEnd"/>
      <w:r>
        <w:rPr>
          <w:color w:val="000000"/>
        </w:rPr>
        <w:t xml:space="preserve"> link]</w:t>
      </w:r>
    </w:p>
    <w:p w:rsidR="00FB58C2" w:rsidRDefault="00FB58C2" w:rsidP="00FB58C2">
      <w:pPr>
        <w:pStyle w:val="NormalWeb"/>
        <w:spacing w:before="0" w:beforeAutospacing="0" w:after="0" w:afterAutospacing="0"/>
        <w:ind w:left="72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III.</w:t>
      </w:r>
      <w:r>
        <w:rPr>
          <w:color w:val="000000"/>
          <w:sz w:val="14"/>
          <w:szCs w:val="14"/>
        </w:rPr>
        <w:t>              </w:t>
      </w:r>
      <w:r>
        <w:rPr>
          <w:rStyle w:val="apple-converted-space"/>
          <w:color w:val="000000"/>
          <w:sz w:val="14"/>
          <w:szCs w:val="14"/>
        </w:rPr>
        <w:t> </w:t>
      </w:r>
      <w:r>
        <w:rPr>
          <w:b/>
          <w:bCs/>
          <w:color w:val="000000"/>
        </w:rPr>
        <w:t>Travel by Motor Vehicle</w:t>
      </w:r>
    </w:p>
    <w:p w:rsidR="00FB58C2" w:rsidRDefault="00FB58C2" w:rsidP="00FB58C2">
      <w:pPr>
        <w:pStyle w:val="NormalWeb"/>
        <w:spacing w:before="0" w:beforeAutospacing="0" w:after="0" w:afterAutospacing="0"/>
        <w:ind w:left="1440"/>
        <w:rPr>
          <w:color w:val="000000"/>
          <w:sz w:val="27"/>
          <w:szCs w:val="27"/>
        </w:rPr>
      </w:pPr>
      <w:r>
        <w:rPr>
          <w:color w:val="000000"/>
        </w:rPr>
        <w:t>[Summarize local laws, including links; provide links to Athletics, Bonner Center, and Fleet; address College vehicle versus personal vehicle use?]</w:t>
      </w:r>
    </w:p>
    <w:p w:rsidR="00FB58C2" w:rsidRDefault="00FB58C2" w:rsidP="00FB58C2">
      <w:pPr>
        <w:pStyle w:val="NormalWeb"/>
        <w:spacing w:before="0" w:beforeAutospacing="0" w:after="0" w:afterAutospacing="0"/>
        <w:rPr>
          <w:color w:val="000000"/>
          <w:sz w:val="27"/>
          <w:szCs w:val="27"/>
        </w:rPr>
      </w:pPr>
      <w:r>
        <w:rPr>
          <w:color w:val="000000"/>
        </w:rPr>
        <w:t> </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IV.</w:t>
      </w:r>
      <w:r>
        <w:rPr>
          <w:color w:val="000000"/>
          <w:sz w:val="14"/>
          <w:szCs w:val="14"/>
        </w:rPr>
        <w:t>              </w:t>
      </w:r>
      <w:r>
        <w:rPr>
          <w:rStyle w:val="apple-converted-space"/>
          <w:color w:val="000000"/>
          <w:sz w:val="14"/>
          <w:szCs w:val="14"/>
        </w:rPr>
        <w:t> </w:t>
      </w:r>
      <w:r>
        <w:rPr>
          <w:b/>
          <w:bCs/>
          <w:color w:val="000000"/>
        </w:rPr>
        <w:t>United States Department of State Travel Alerts</w:t>
      </w:r>
    </w:p>
    <w:p w:rsidR="00FB58C2" w:rsidRDefault="00FB58C2" w:rsidP="00FB58C2">
      <w:pPr>
        <w:pStyle w:val="NormalWeb"/>
        <w:spacing w:before="0" w:beforeAutospacing="0" w:after="0" w:afterAutospacing="0"/>
        <w:ind w:left="1440"/>
        <w:rPr>
          <w:color w:val="000000"/>
          <w:sz w:val="27"/>
          <w:szCs w:val="27"/>
        </w:rPr>
      </w:pPr>
      <w:r>
        <w:rPr>
          <w:color w:val="000000"/>
        </w:rPr>
        <w:t>[</w:t>
      </w:r>
      <w:proofErr w:type="gramStart"/>
      <w:r>
        <w:rPr>
          <w:color w:val="000000"/>
        </w:rPr>
        <w:t>insert</w:t>
      </w:r>
      <w:proofErr w:type="gramEnd"/>
      <w:r>
        <w:rPr>
          <w:color w:val="000000"/>
        </w:rPr>
        <w:t xml:space="preserve"> link]</w:t>
      </w:r>
    </w:p>
    <w:p w:rsidR="00FB58C2" w:rsidRDefault="00FB58C2" w:rsidP="00FB58C2">
      <w:pPr>
        <w:pStyle w:val="NormalWeb"/>
        <w:spacing w:before="0" w:beforeAutospacing="0" w:after="0" w:afterAutospacing="0"/>
        <w:ind w:left="1440" w:hanging="720"/>
        <w:rPr>
          <w:color w:val="000000"/>
          <w:sz w:val="27"/>
          <w:szCs w:val="27"/>
        </w:rPr>
      </w:pPr>
      <w:r>
        <w:rPr>
          <w:b/>
          <w:bCs/>
          <w:color w:val="000000"/>
        </w:rPr>
        <w:t>V.</w:t>
      </w:r>
      <w:r>
        <w:rPr>
          <w:color w:val="000000"/>
          <w:sz w:val="14"/>
          <w:szCs w:val="14"/>
        </w:rPr>
        <w:t>                </w:t>
      </w:r>
      <w:r>
        <w:rPr>
          <w:rStyle w:val="apple-converted-space"/>
          <w:color w:val="000000"/>
          <w:sz w:val="14"/>
          <w:szCs w:val="14"/>
        </w:rPr>
        <w:t> </w:t>
      </w:r>
      <w:r>
        <w:rPr>
          <w:b/>
          <w:bCs/>
          <w:color w:val="000000"/>
        </w:rPr>
        <w:t>Frequently Asked Questions</w:t>
      </w:r>
    </w:p>
    <w:p w:rsidR="00FB58C2" w:rsidRDefault="00FB58C2" w:rsidP="00FB58C2">
      <w:pPr>
        <w:pStyle w:val="NormalWeb"/>
        <w:spacing w:before="0" w:beforeAutospacing="0" w:after="0" w:afterAutospacing="0"/>
        <w:ind w:left="1440"/>
        <w:rPr>
          <w:color w:val="000000"/>
          <w:sz w:val="27"/>
          <w:szCs w:val="27"/>
        </w:rPr>
      </w:pPr>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C2"/>
    <w:rsid w:val="00F549AC"/>
    <w:rsid w:val="00FB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8C2"/>
  </w:style>
  <w:style w:type="character" w:styleId="Hyperlink">
    <w:name w:val="Hyperlink"/>
    <w:basedOn w:val="DefaultParagraphFont"/>
    <w:uiPriority w:val="99"/>
    <w:semiHidden/>
    <w:unhideWhenUsed/>
    <w:rsid w:val="00FB58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8C2"/>
  </w:style>
  <w:style w:type="character" w:styleId="Hyperlink">
    <w:name w:val="Hyperlink"/>
    <w:basedOn w:val="DefaultParagraphFont"/>
    <w:uiPriority w:val="99"/>
    <w:semiHidden/>
    <w:unhideWhenUsed/>
    <w:rsid w:val="00FB5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tcnjpd/documents/additionaldriver.pdf" TargetMode="External"/><Relationship Id="rId3" Type="http://schemas.openxmlformats.org/officeDocument/2006/relationships/settings" Target="settings.xml"/><Relationship Id="rId7" Type="http://schemas.openxmlformats.org/officeDocument/2006/relationships/hyperlink" Target="http://www.tcnj.edu/~tcnjpd/documents/fleetrequest.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budfin/travel/index.html" TargetMode="External"/><Relationship Id="rId11" Type="http://schemas.openxmlformats.org/officeDocument/2006/relationships/fontTable" Target="fontTable.xml"/><Relationship Id="rId5" Type="http://schemas.openxmlformats.org/officeDocument/2006/relationships/hyperlink" Target="http://www.tcnj.edu/~budfin/documents/studenttravel_06.pdf" TargetMode="External"/><Relationship Id="rId10" Type="http://schemas.openxmlformats.org/officeDocument/2006/relationships/hyperlink" Target="http://www.tcnj.edu/~goglobal/undergraduate/index.html" TargetMode="External"/><Relationship Id="rId4" Type="http://schemas.openxmlformats.org/officeDocument/2006/relationships/webSettings" Target="webSettings.xml"/><Relationship Id="rId9" Type="http://schemas.openxmlformats.org/officeDocument/2006/relationships/hyperlink" Target="http://www.tcnj.edu/~educat/globalteaching/documents/AssumptionofRiskFormPDF08.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10036</Characters>
  <Application>Microsoft Office Word</Application>
  <DocSecurity>0</DocSecurity>
  <Lines>176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2013-09-04T17:33:00Z</dcterms:created>
  <dcterms:modified xsi:type="dcterms:W3CDTF">2013-09-04T17:34:00Z</dcterms:modified>
</cp:coreProperties>
</file>