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F7" w:rsidRPr="00C769F7" w:rsidRDefault="00C769F7" w:rsidP="00C769F7">
      <w:pPr>
        <w:spacing w:before="100" w:beforeAutospacing="1" w:after="100" w:afterAutospacing="1" w:line="240" w:lineRule="auto"/>
        <w:outlineLvl w:val="1"/>
        <w:rPr>
          <w:rFonts w:ascii="Times New Roman" w:eastAsia="Times New Roman" w:hAnsi="Times New Roman" w:cs="Times New Roman"/>
          <w:bCs/>
        </w:rPr>
      </w:pPr>
      <w:bookmarkStart w:id="0" w:name="_GoBack"/>
      <w:bookmarkEnd w:id="0"/>
      <w:r w:rsidRPr="00C769F7">
        <w:rPr>
          <w:rFonts w:ascii="Times New Roman" w:eastAsia="Times New Roman" w:hAnsi="Times New Roman" w:cs="Times New Roman"/>
          <w:bCs/>
        </w:rPr>
        <w:t>Modeled after the undergraduate policy regarding “</w:t>
      </w:r>
      <w:proofErr w:type="spellStart"/>
      <w:r w:rsidRPr="00C769F7">
        <w:rPr>
          <w:rFonts w:ascii="Times New Roman" w:eastAsia="Times New Roman" w:hAnsi="Times New Roman" w:cs="Times New Roman"/>
          <w:bCs/>
        </w:rPr>
        <w:t>unenrollment</w:t>
      </w:r>
      <w:proofErr w:type="spellEnd"/>
      <w:r w:rsidRPr="00C769F7">
        <w:rPr>
          <w:rFonts w:ascii="Times New Roman" w:eastAsia="Times New Roman" w:hAnsi="Times New Roman" w:cs="Times New Roman"/>
          <w:bCs/>
        </w:rPr>
        <w:t xml:space="preserve">,” the following policy is proposed in an effort to help the College gain a better understanding of the enrollment patterns of the continuing graduate student population. </w:t>
      </w:r>
    </w:p>
    <w:p w:rsidR="00C769F7" w:rsidRPr="00C769F7" w:rsidRDefault="00C769F7" w:rsidP="00C769F7">
      <w:pPr>
        <w:spacing w:before="100" w:beforeAutospacing="1" w:after="100" w:afterAutospacing="1" w:line="240" w:lineRule="auto"/>
        <w:ind w:firstLine="720"/>
        <w:outlineLvl w:val="1"/>
        <w:rPr>
          <w:rFonts w:ascii="Times New Roman" w:eastAsia="Times New Roman" w:hAnsi="Times New Roman" w:cs="Times New Roman"/>
          <w:b/>
          <w:bCs/>
          <w:sz w:val="20"/>
          <w:szCs w:val="20"/>
        </w:rPr>
      </w:pPr>
      <w:r w:rsidRPr="00C769F7">
        <w:rPr>
          <w:rFonts w:ascii="Times New Roman" w:eastAsia="Times New Roman" w:hAnsi="Times New Roman" w:cs="Times New Roman"/>
          <w:b/>
          <w:bCs/>
          <w:sz w:val="20"/>
          <w:szCs w:val="20"/>
        </w:rPr>
        <w:t xml:space="preserve">Undergraduate </w:t>
      </w:r>
      <w:proofErr w:type="spellStart"/>
      <w:r w:rsidRPr="00C769F7">
        <w:rPr>
          <w:rFonts w:ascii="Times New Roman" w:eastAsia="Times New Roman" w:hAnsi="Times New Roman" w:cs="Times New Roman"/>
          <w:b/>
          <w:bCs/>
          <w:sz w:val="20"/>
          <w:szCs w:val="20"/>
        </w:rPr>
        <w:t>Unenrollment</w:t>
      </w:r>
      <w:proofErr w:type="spellEnd"/>
      <w:r w:rsidRPr="00C769F7">
        <w:rPr>
          <w:rFonts w:ascii="Times New Roman" w:eastAsia="Times New Roman" w:hAnsi="Times New Roman" w:cs="Times New Roman"/>
          <w:b/>
          <w:bCs/>
          <w:sz w:val="20"/>
          <w:szCs w:val="20"/>
        </w:rPr>
        <w:t xml:space="preserve"> Policy </w:t>
      </w:r>
    </w:p>
    <w:p w:rsidR="00C769F7" w:rsidRPr="00C769F7" w:rsidRDefault="00C769F7" w:rsidP="00C769F7">
      <w:pPr>
        <w:spacing w:before="100" w:beforeAutospacing="1" w:after="100" w:afterAutospacing="1" w:line="240" w:lineRule="auto"/>
        <w:ind w:left="720"/>
        <w:rPr>
          <w:rFonts w:ascii="Times New Roman" w:eastAsia="Times New Roman" w:hAnsi="Times New Roman" w:cs="Times New Roman"/>
          <w:sz w:val="20"/>
          <w:szCs w:val="20"/>
        </w:rPr>
      </w:pPr>
      <w:r w:rsidRPr="00C769F7">
        <w:rPr>
          <w:rFonts w:ascii="Times New Roman" w:eastAsia="Times New Roman" w:hAnsi="Times New Roman" w:cs="Times New Roman"/>
          <w:sz w:val="20"/>
          <w:szCs w:val="20"/>
        </w:rPr>
        <w:t xml:space="preserve">You may be </w:t>
      </w:r>
      <w:proofErr w:type="spellStart"/>
      <w:r w:rsidRPr="00C769F7">
        <w:rPr>
          <w:rFonts w:ascii="Times New Roman" w:eastAsia="Times New Roman" w:hAnsi="Times New Roman" w:cs="Times New Roman"/>
          <w:sz w:val="20"/>
          <w:szCs w:val="20"/>
        </w:rPr>
        <w:t>unenrolled</w:t>
      </w:r>
      <w:proofErr w:type="spellEnd"/>
      <w:r w:rsidRPr="00C769F7">
        <w:rPr>
          <w:rFonts w:ascii="Times New Roman" w:eastAsia="Times New Roman" w:hAnsi="Times New Roman" w:cs="Times New Roman"/>
          <w:sz w:val="20"/>
          <w:szCs w:val="20"/>
        </w:rPr>
        <w:t xml:space="preserve"> for one semester and not have to reapply but if you do not enroll for two or more consecutive semesters you must reapply to the Office of Admissions </w:t>
      </w:r>
    </w:p>
    <w:p w:rsidR="00C769F7" w:rsidRPr="00C769F7" w:rsidRDefault="00C769F7">
      <w:pPr>
        <w:rPr>
          <w:rFonts w:ascii="Times New Roman" w:hAnsi="Times New Roman" w:cs="Times New Roman"/>
          <w:b/>
          <w:sz w:val="20"/>
          <w:szCs w:val="20"/>
        </w:rPr>
      </w:pPr>
      <w:r w:rsidRPr="00C769F7">
        <w:rPr>
          <w:rFonts w:ascii="Times New Roman" w:hAnsi="Times New Roman" w:cs="Times New Roman"/>
        </w:rPr>
        <w:tab/>
      </w:r>
      <w:r w:rsidRPr="00C769F7">
        <w:rPr>
          <w:rFonts w:ascii="Times New Roman" w:hAnsi="Times New Roman" w:cs="Times New Roman"/>
          <w:b/>
          <w:sz w:val="20"/>
          <w:szCs w:val="20"/>
        </w:rPr>
        <w:t xml:space="preserve">Proposed Graduate </w:t>
      </w:r>
      <w:r w:rsidR="005D5021">
        <w:rPr>
          <w:rFonts w:ascii="Times New Roman" w:hAnsi="Times New Roman" w:cs="Times New Roman"/>
          <w:b/>
          <w:sz w:val="20"/>
          <w:szCs w:val="20"/>
        </w:rPr>
        <w:t>Non-E</w:t>
      </w:r>
      <w:r w:rsidRPr="00C769F7">
        <w:rPr>
          <w:rFonts w:ascii="Times New Roman" w:hAnsi="Times New Roman" w:cs="Times New Roman"/>
          <w:b/>
          <w:sz w:val="20"/>
          <w:szCs w:val="20"/>
        </w:rPr>
        <w:t>nrollment Policy</w:t>
      </w:r>
    </w:p>
    <w:p w:rsidR="00C769F7" w:rsidRDefault="00C769F7" w:rsidP="00C769F7">
      <w:pPr>
        <w:ind w:left="720"/>
        <w:rPr>
          <w:rFonts w:ascii="Times New Roman" w:hAnsi="Times New Roman" w:cs="Times New Roman"/>
        </w:rPr>
      </w:pPr>
      <w:r>
        <w:rPr>
          <w:rFonts w:ascii="Times New Roman" w:hAnsi="Times New Roman" w:cs="Times New Roman"/>
        </w:rPr>
        <w:t xml:space="preserve">If you are </w:t>
      </w:r>
      <w:r w:rsidR="0079338D">
        <w:rPr>
          <w:rFonts w:ascii="Times New Roman" w:hAnsi="Times New Roman" w:cs="Times New Roman"/>
        </w:rPr>
        <w:t xml:space="preserve">a matriculated student </w:t>
      </w:r>
      <w:r>
        <w:rPr>
          <w:rFonts w:ascii="Times New Roman" w:hAnsi="Times New Roman" w:cs="Times New Roman"/>
        </w:rPr>
        <w:t>unable to enroll for an upcoming semester, you must file for leave of absence through the Office of Records and Registration’s Intent to Withdraw form, being certain to select Leave of Absence and not Withdrawal. (</w:t>
      </w:r>
      <w:hyperlink r:id="rId6" w:history="1">
        <w:r w:rsidRPr="00572D98">
          <w:rPr>
            <w:rStyle w:val="Hyperlink"/>
            <w:rFonts w:ascii="Times New Roman" w:hAnsi="Times New Roman" w:cs="Times New Roman"/>
          </w:rPr>
          <w:t>http://www.tcnj.edu/~recreg/withdrawal/index.html</w:t>
        </w:r>
      </w:hyperlink>
      <w:r>
        <w:rPr>
          <w:rFonts w:ascii="Times New Roman" w:hAnsi="Times New Roman" w:cs="Times New Roman"/>
        </w:rPr>
        <w:t>)</w:t>
      </w:r>
    </w:p>
    <w:p w:rsidR="00B82276" w:rsidRPr="00901337" w:rsidRDefault="00C57AD2" w:rsidP="00C769F7">
      <w:pPr>
        <w:ind w:left="720"/>
        <w:rPr>
          <w:rFonts w:ascii="Times New Roman" w:hAnsi="Times New Roman" w:cs="Times New Roman"/>
        </w:rPr>
      </w:pPr>
      <w:r>
        <w:rPr>
          <w:rFonts w:ascii="Times New Roman" w:hAnsi="Times New Roman" w:cs="Times New Roman"/>
        </w:rPr>
        <w:t xml:space="preserve">While a </w:t>
      </w:r>
      <w:r w:rsidR="0079338D">
        <w:rPr>
          <w:rFonts w:ascii="Times New Roman" w:hAnsi="Times New Roman" w:cs="Times New Roman"/>
        </w:rPr>
        <w:t xml:space="preserve">matriculated </w:t>
      </w:r>
      <w:r>
        <w:rPr>
          <w:rFonts w:ascii="Times New Roman" w:hAnsi="Times New Roman" w:cs="Times New Roman"/>
        </w:rPr>
        <w:t>graduate student is allowed a six-year window to program completion</w:t>
      </w:r>
      <w:r w:rsidR="00C73E07">
        <w:rPr>
          <w:rFonts w:ascii="Times New Roman" w:hAnsi="Times New Roman" w:cs="Times New Roman"/>
        </w:rPr>
        <w:t>*</w:t>
      </w:r>
      <w:r>
        <w:rPr>
          <w:rFonts w:ascii="Times New Roman" w:hAnsi="Times New Roman" w:cs="Times New Roman"/>
        </w:rPr>
        <w:t>, i</w:t>
      </w:r>
      <w:r w:rsidR="00C769F7">
        <w:rPr>
          <w:rFonts w:ascii="Times New Roman" w:hAnsi="Times New Roman" w:cs="Times New Roman"/>
        </w:rPr>
        <w:t xml:space="preserve">f you do not enroll for </w:t>
      </w:r>
      <w:r w:rsidR="00FC6E4E">
        <w:rPr>
          <w:rFonts w:ascii="Times New Roman" w:hAnsi="Times New Roman" w:cs="Times New Roman"/>
        </w:rPr>
        <w:t>three</w:t>
      </w:r>
      <w:r w:rsidR="00C769F7">
        <w:rPr>
          <w:rFonts w:ascii="Times New Roman" w:hAnsi="Times New Roman" w:cs="Times New Roman"/>
        </w:rPr>
        <w:t xml:space="preserve"> consecutive </w:t>
      </w:r>
      <w:r>
        <w:rPr>
          <w:rFonts w:ascii="Times New Roman" w:hAnsi="Times New Roman" w:cs="Times New Roman"/>
        </w:rPr>
        <w:t>(fall/spring</w:t>
      </w:r>
      <w:r w:rsidR="00DA3677">
        <w:rPr>
          <w:rFonts w:ascii="Times New Roman" w:hAnsi="Times New Roman" w:cs="Times New Roman"/>
        </w:rPr>
        <w:t>/summer but not including the winter term</w:t>
      </w:r>
      <w:r>
        <w:rPr>
          <w:rFonts w:ascii="Times New Roman" w:hAnsi="Times New Roman" w:cs="Times New Roman"/>
        </w:rPr>
        <w:t xml:space="preserve">) semesters, then you will be required to complete a brief </w:t>
      </w:r>
      <w:r w:rsidR="0079338D">
        <w:rPr>
          <w:rFonts w:ascii="Times New Roman" w:hAnsi="Times New Roman" w:cs="Times New Roman"/>
        </w:rPr>
        <w:t xml:space="preserve">online </w:t>
      </w:r>
      <w:r>
        <w:rPr>
          <w:rFonts w:ascii="Times New Roman" w:hAnsi="Times New Roman" w:cs="Times New Roman"/>
        </w:rPr>
        <w:t xml:space="preserve">reinstatement form </w:t>
      </w:r>
      <w:r w:rsidR="00965074">
        <w:rPr>
          <w:rFonts w:ascii="Times New Roman" w:hAnsi="Times New Roman" w:cs="Times New Roman"/>
        </w:rPr>
        <w:t xml:space="preserve">through </w:t>
      </w:r>
      <w:r w:rsidR="006965BF">
        <w:rPr>
          <w:rFonts w:ascii="Times New Roman" w:hAnsi="Times New Roman" w:cs="Times New Roman"/>
        </w:rPr>
        <w:t>PAWS</w:t>
      </w:r>
      <w:r w:rsidR="00965074">
        <w:rPr>
          <w:rFonts w:ascii="Times New Roman" w:hAnsi="Times New Roman" w:cs="Times New Roman"/>
        </w:rPr>
        <w:t xml:space="preserve"> </w:t>
      </w:r>
      <w:r>
        <w:rPr>
          <w:rFonts w:ascii="Times New Roman" w:hAnsi="Times New Roman" w:cs="Times New Roman"/>
        </w:rPr>
        <w:t xml:space="preserve">to be eligible for registration. </w:t>
      </w:r>
      <w:r w:rsidR="00901337">
        <w:rPr>
          <w:rFonts w:ascii="Times New Roman" w:hAnsi="Times New Roman" w:cs="Times New Roman"/>
        </w:rPr>
        <w:t xml:space="preserve">All students, especially those in five-year undergraduate/graduate programs, should </w:t>
      </w:r>
      <w:r w:rsidR="00901337" w:rsidRPr="00834986">
        <w:rPr>
          <w:rFonts w:ascii="Times New Roman" w:hAnsi="Times New Roman"/>
        </w:rPr>
        <w:t>consult their advisers about the impact of a leave of absence on their program of study</w:t>
      </w:r>
      <w:r w:rsidR="00901337">
        <w:rPr>
          <w:rFonts w:ascii="Times New Roman" w:hAnsi="Times New Roman"/>
        </w:rPr>
        <w:t>.</w:t>
      </w:r>
    </w:p>
    <w:p w:rsidR="0079338D" w:rsidRPr="00BE689C" w:rsidRDefault="0079338D" w:rsidP="00C769F7">
      <w:pPr>
        <w:ind w:left="720"/>
        <w:rPr>
          <w:rFonts w:ascii="Times New Roman" w:hAnsi="Times New Roman" w:cs="Times New Roman"/>
        </w:rPr>
      </w:pPr>
      <w:r>
        <w:rPr>
          <w:rFonts w:ascii="Times New Roman" w:hAnsi="Times New Roman" w:cs="Times New Roman"/>
        </w:rPr>
        <w:t>The Graduate Non-Enrollment Policy does not apply to non-</w:t>
      </w:r>
      <w:proofErr w:type="spellStart"/>
      <w:r>
        <w:rPr>
          <w:rFonts w:ascii="Times New Roman" w:hAnsi="Times New Roman" w:cs="Times New Roman"/>
        </w:rPr>
        <w:t>matriculants</w:t>
      </w:r>
      <w:proofErr w:type="spellEnd"/>
      <w:r>
        <w:rPr>
          <w:rFonts w:ascii="Times New Roman" w:hAnsi="Times New Roman" w:cs="Times New Roman"/>
        </w:rPr>
        <w:t>, summer visitors, global visiting students, or professional development students.</w:t>
      </w:r>
      <w:r w:rsidR="00BE689C">
        <w:rPr>
          <w:rFonts w:ascii="Times New Roman" w:hAnsi="Times New Roman" w:cs="Times New Roman"/>
        </w:rPr>
        <w:t xml:space="preserve"> </w:t>
      </w:r>
      <w:r w:rsidR="00BE689C" w:rsidRPr="00BE689C">
        <w:rPr>
          <w:rFonts w:ascii="Times New Roman" w:hAnsi="Times New Roman" w:cs="Times New Roman"/>
        </w:rPr>
        <w:t>This policy neither suggests nor requires that the student 1- complete a new application for admission or 2- pay a fee for re-instatement.</w:t>
      </w:r>
    </w:p>
    <w:p w:rsidR="00C73E07" w:rsidRPr="00C73E07" w:rsidRDefault="00C73E07" w:rsidP="00C769F7">
      <w:pPr>
        <w:ind w:left="720"/>
        <w:rPr>
          <w:rFonts w:ascii="Times New Roman" w:hAnsi="Times New Roman" w:cs="Times New Roman"/>
          <w:sz w:val="20"/>
          <w:szCs w:val="20"/>
        </w:rPr>
      </w:pPr>
      <w:r w:rsidRPr="00C73E07">
        <w:rPr>
          <w:rFonts w:ascii="Times New Roman" w:hAnsi="Times New Roman" w:cs="Times New Roman"/>
          <w:sz w:val="20"/>
          <w:szCs w:val="20"/>
        </w:rPr>
        <w:t>*A leave does not freeze the six-year window.</w:t>
      </w:r>
    </w:p>
    <w:p w:rsidR="0079338D" w:rsidRDefault="0079338D" w:rsidP="00C769F7">
      <w:pPr>
        <w:ind w:left="720"/>
        <w:rPr>
          <w:rFonts w:ascii="Times New Roman" w:hAnsi="Times New Roman" w:cs="Times New Roman"/>
          <w:i/>
        </w:rPr>
      </w:pPr>
    </w:p>
    <w:p w:rsidR="0079338D" w:rsidRDefault="0079338D" w:rsidP="0079338D">
      <w:pPr>
        <w:rPr>
          <w:rFonts w:ascii="Times New Roman" w:hAnsi="Times New Roman" w:cs="Times New Roman"/>
        </w:rPr>
      </w:pPr>
      <w:r>
        <w:rPr>
          <w:rFonts w:ascii="Times New Roman" w:hAnsi="Times New Roman" w:cs="Times New Roman"/>
        </w:rPr>
        <w:t xml:space="preserve">Internal Processing Notes: </w:t>
      </w:r>
    </w:p>
    <w:p w:rsidR="006965BF" w:rsidRDefault="006965BF" w:rsidP="0079338D">
      <w:pPr>
        <w:pStyle w:val="ListParagraph"/>
        <w:numPr>
          <w:ilvl w:val="0"/>
          <w:numId w:val="1"/>
        </w:numPr>
        <w:rPr>
          <w:rFonts w:ascii="Times New Roman" w:hAnsi="Times New Roman" w:cs="Times New Roman"/>
        </w:rPr>
      </w:pPr>
      <w:r>
        <w:rPr>
          <w:rFonts w:ascii="Times New Roman" w:hAnsi="Times New Roman" w:cs="Times New Roman"/>
        </w:rPr>
        <w:t>A PAWS modification would be requested through Records and Registration so that the following process could be followed. This modification might also serve as useful for the undergraduate population – alleviating added phone calls and potentially creating efficiencies in processing.</w:t>
      </w:r>
    </w:p>
    <w:p w:rsidR="0079338D" w:rsidRDefault="0079338D" w:rsidP="0079338D">
      <w:pPr>
        <w:pStyle w:val="ListParagraph"/>
        <w:numPr>
          <w:ilvl w:val="0"/>
          <w:numId w:val="1"/>
        </w:numPr>
        <w:rPr>
          <w:rFonts w:ascii="Times New Roman" w:hAnsi="Times New Roman" w:cs="Times New Roman"/>
        </w:rPr>
      </w:pPr>
      <w:r>
        <w:rPr>
          <w:rFonts w:ascii="Times New Roman" w:hAnsi="Times New Roman" w:cs="Times New Roman"/>
        </w:rPr>
        <w:t xml:space="preserve">A student who falls into this category would be marked in PAWS through Records and Registration as taking a leave with </w:t>
      </w:r>
      <w:r w:rsidR="00F77E27">
        <w:rPr>
          <w:rFonts w:ascii="Times New Roman" w:hAnsi="Times New Roman" w:cs="Times New Roman"/>
        </w:rPr>
        <w:t xml:space="preserve">a Program </w:t>
      </w:r>
      <w:r w:rsidR="004A1A42">
        <w:rPr>
          <w:rFonts w:ascii="Times New Roman" w:hAnsi="Times New Roman" w:cs="Times New Roman"/>
        </w:rPr>
        <w:t xml:space="preserve">Action </w:t>
      </w:r>
      <w:r>
        <w:rPr>
          <w:rFonts w:ascii="Times New Roman" w:hAnsi="Times New Roman" w:cs="Times New Roman"/>
        </w:rPr>
        <w:t xml:space="preserve">of </w:t>
      </w:r>
      <w:r w:rsidR="00F77E27">
        <w:rPr>
          <w:rFonts w:ascii="Times New Roman" w:hAnsi="Times New Roman" w:cs="Times New Roman"/>
        </w:rPr>
        <w:t>Leave of Absence</w:t>
      </w:r>
      <w:r>
        <w:rPr>
          <w:rFonts w:ascii="Times New Roman" w:hAnsi="Times New Roman" w:cs="Times New Roman"/>
        </w:rPr>
        <w:t xml:space="preserve"> and a </w:t>
      </w:r>
      <w:r w:rsidR="004A1A42">
        <w:rPr>
          <w:rFonts w:ascii="Times New Roman" w:hAnsi="Times New Roman" w:cs="Times New Roman"/>
        </w:rPr>
        <w:t xml:space="preserve">Reason </w:t>
      </w:r>
      <w:r>
        <w:rPr>
          <w:rFonts w:ascii="Times New Roman" w:hAnsi="Times New Roman" w:cs="Times New Roman"/>
        </w:rPr>
        <w:t>of “temporary.”</w:t>
      </w:r>
      <w:r w:rsidR="00F77E27">
        <w:rPr>
          <w:rFonts w:ascii="Times New Roman" w:hAnsi="Times New Roman" w:cs="Times New Roman"/>
        </w:rPr>
        <w:t xml:space="preserve"> </w:t>
      </w:r>
    </w:p>
    <w:p w:rsidR="00C57AD2" w:rsidRDefault="006965BF" w:rsidP="0079338D">
      <w:pPr>
        <w:pStyle w:val="ListParagraph"/>
        <w:numPr>
          <w:ilvl w:val="0"/>
          <w:numId w:val="1"/>
        </w:numPr>
        <w:rPr>
          <w:rFonts w:ascii="Times New Roman" w:hAnsi="Times New Roman" w:cs="Times New Roman"/>
        </w:rPr>
      </w:pPr>
      <w:r>
        <w:rPr>
          <w:rFonts w:ascii="Times New Roman" w:hAnsi="Times New Roman" w:cs="Times New Roman"/>
        </w:rPr>
        <w:t>Upon attempting to return, t</w:t>
      </w:r>
      <w:r w:rsidR="0079338D" w:rsidRPr="0079338D">
        <w:rPr>
          <w:rFonts w:ascii="Times New Roman" w:hAnsi="Times New Roman" w:cs="Times New Roman"/>
        </w:rPr>
        <w:t xml:space="preserve">he student </w:t>
      </w:r>
      <w:r w:rsidR="0079338D">
        <w:rPr>
          <w:rFonts w:ascii="Times New Roman" w:hAnsi="Times New Roman" w:cs="Times New Roman"/>
        </w:rPr>
        <w:t>would</w:t>
      </w:r>
      <w:r w:rsidR="0079338D" w:rsidRPr="0079338D">
        <w:rPr>
          <w:rFonts w:ascii="Times New Roman" w:hAnsi="Times New Roman" w:cs="Times New Roman"/>
        </w:rPr>
        <w:t xml:space="preserve"> see a </w:t>
      </w:r>
      <w:r>
        <w:rPr>
          <w:rFonts w:ascii="Times New Roman" w:hAnsi="Times New Roman" w:cs="Times New Roman"/>
        </w:rPr>
        <w:t xml:space="preserve">brief </w:t>
      </w:r>
      <w:r w:rsidR="0079338D">
        <w:rPr>
          <w:rFonts w:ascii="Times New Roman" w:hAnsi="Times New Roman" w:cs="Times New Roman"/>
        </w:rPr>
        <w:t xml:space="preserve">reinstatement </w:t>
      </w:r>
      <w:r w:rsidR="0079338D" w:rsidRPr="0079338D">
        <w:rPr>
          <w:rFonts w:ascii="Times New Roman" w:hAnsi="Times New Roman" w:cs="Times New Roman"/>
        </w:rPr>
        <w:t xml:space="preserve">form </w:t>
      </w:r>
      <w:r>
        <w:rPr>
          <w:rFonts w:ascii="Times New Roman" w:hAnsi="Times New Roman" w:cs="Times New Roman"/>
        </w:rPr>
        <w:t xml:space="preserve">appear </w:t>
      </w:r>
      <w:r w:rsidR="0079338D" w:rsidRPr="0079338D">
        <w:rPr>
          <w:rFonts w:ascii="Times New Roman" w:hAnsi="Times New Roman" w:cs="Times New Roman"/>
        </w:rPr>
        <w:t xml:space="preserve">within </w:t>
      </w:r>
      <w:r w:rsidR="0079338D">
        <w:rPr>
          <w:rFonts w:ascii="Times New Roman" w:hAnsi="Times New Roman" w:cs="Times New Roman"/>
        </w:rPr>
        <w:t>PAWS</w:t>
      </w:r>
      <w:r w:rsidR="0079338D" w:rsidRPr="0079338D">
        <w:rPr>
          <w:rFonts w:ascii="Times New Roman" w:hAnsi="Times New Roman" w:cs="Times New Roman"/>
        </w:rPr>
        <w:t xml:space="preserve">. </w:t>
      </w:r>
    </w:p>
    <w:p w:rsidR="006965BF" w:rsidRDefault="0079338D" w:rsidP="006965BF">
      <w:pPr>
        <w:pStyle w:val="ListParagraph"/>
        <w:numPr>
          <w:ilvl w:val="0"/>
          <w:numId w:val="1"/>
        </w:numPr>
        <w:rPr>
          <w:rFonts w:ascii="Times New Roman" w:hAnsi="Times New Roman" w:cs="Times New Roman"/>
        </w:rPr>
      </w:pPr>
      <w:r w:rsidRPr="006965BF">
        <w:rPr>
          <w:rFonts w:ascii="Times New Roman" w:hAnsi="Times New Roman" w:cs="Times New Roman"/>
        </w:rPr>
        <w:t>The submitted form would automatically generate e-mail notification to Graduate Studies</w:t>
      </w:r>
      <w:r w:rsidR="006965BF" w:rsidRPr="006965BF">
        <w:rPr>
          <w:rFonts w:ascii="Times New Roman" w:hAnsi="Times New Roman" w:cs="Times New Roman"/>
        </w:rPr>
        <w:t xml:space="preserve">, </w:t>
      </w:r>
      <w:r w:rsidRPr="006965BF">
        <w:rPr>
          <w:rFonts w:ascii="Times New Roman" w:hAnsi="Times New Roman" w:cs="Times New Roman"/>
        </w:rPr>
        <w:t>Records and Registration</w:t>
      </w:r>
      <w:r w:rsidR="006965BF" w:rsidRPr="006965BF">
        <w:rPr>
          <w:rFonts w:ascii="Times New Roman" w:hAnsi="Times New Roman" w:cs="Times New Roman"/>
        </w:rPr>
        <w:t>, the student’s adviser</w:t>
      </w:r>
      <w:r w:rsidRPr="006965BF">
        <w:rPr>
          <w:rFonts w:ascii="Times New Roman" w:hAnsi="Times New Roman" w:cs="Times New Roman"/>
        </w:rPr>
        <w:t xml:space="preserve"> </w:t>
      </w:r>
      <w:r w:rsidR="006965BF" w:rsidRPr="006965BF">
        <w:rPr>
          <w:rFonts w:ascii="Times New Roman" w:hAnsi="Times New Roman" w:cs="Times New Roman"/>
        </w:rPr>
        <w:t xml:space="preserve">and, potentially, the department chair. </w:t>
      </w:r>
    </w:p>
    <w:p w:rsidR="0079338D" w:rsidRPr="006965BF" w:rsidRDefault="0079338D" w:rsidP="006965BF">
      <w:pPr>
        <w:pStyle w:val="ListParagraph"/>
        <w:numPr>
          <w:ilvl w:val="0"/>
          <w:numId w:val="1"/>
        </w:numPr>
        <w:rPr>
          <w:rFonts w:ascii="Times New Roman" w:hAnsi="Times New Roman" w:cs="Times New Roman"/>
        </w:rPr>
      </w:pPr>
      <w:r w:rsidRPr="006965BF">
        <w:rPr>
          <w:rFonts w:ascii="Times New Roman" w:hAnsi="Times New Roman" w:cs="Times New Roman"/>
        </w:rPr>
        <w:t>Records could lift the leave to allow registration</w:t>
      </w:r>
      <w:r w:rsidR="006965BF" w:rsidRPr="006965BF">
        <w:rPr>
          <w:rFonts w:ascii="Times New Roman" w:hAnsi="Times New Roman" w:cs="Times New Roman"/>
        </w:rPr>
        <w:t xml:space="preserve"> or the modification could potentially include an automated process that would lift the leave and prepare the student’s account for registration</w:t>
      </w:r>
      <w:r w:rsidRPr="006965BF">
        <w:rPr>
          <w:rFonts w:ascii="Times New Roman" w:hAnsi="Times New Roman" w:cs="Times New Roman"/>
        </w:rPr>
        <w:t xml:space="preserve">.  </w:t>
      </w:r>
    </w:p>
    <w:sectPr w:rsidR="0079338D" w:rsidRPr="006965BF" w:rsidSect="00B8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509B"/>
    <w:multiLevelType w:val="hybridMultilevel"/>
    <w:tmpl w:val="2D0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F7"/>
    <w:rsid w:val="00156E68"/>
    <w:rsid w:val="002519BC"/>
    <w:rsid w:val="002F5C6B"/>
    <w:rsid w:val="004A1A42"/>
    <w:rsid w:val="004A7766"/>
    <w:rsid w:val="004B41B9"/>
    <w:rsid w:val="004C5DF6"/>
    <w:rsid w:val="00556C85"/>
    <w:rsid w:val="00562E3F"/>
    <w:rsid w:val="005D3C7A"/>
    <w:rsid w:val="005D5021"/>
    <w:rsid w:val="006965BF"/>
    <w:rsid w:val="0079338D"/>
    <w:rsid w:val="00834986"/>
    <w:rsid w:val="00901337"/>
    <w:rsid w:val="00965074"/>
    <w:rsid w:val="00A96230"/>
    <w:rsid w:val="00B120BB"/>
    <w:rsid w:val="00B3486C"/>
    <w:rsid w:val="00B82276"/>
    <w:rsid w:val="00BE689C"/>
    <w:rsid w:val="00C57AD2"/>
    <w:rsid w:val="00C73E07"/>
    <w:rsid w:val="00C769F7"/>
    <w:rsid w:val="00D86015"/>
    <w:rsid w:val="00DA3677"/>
    <w:rsid w:val="00F77E27"/>
    <w:rsid w:val="00FC104B"/>
    <w:rsid w:val="00FC6E4E"/>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6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6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9F7"/>
    <w:rPr>
      <w:color w:val="0000FF" w:themeColor="hyperlink"/>
      <w:u w:val="single"/>
    </w:rPr>
  </w:style>
  <w:style w:type="paragraph" w:styleId="ListParagraph">
    <w:name w:val="List Paragraph"/>
    <w:basedOn w:val="Normal"/>
    <w:uiPriority w:val="34"/>
    <w:qFormat/>
    <w:rsid w:val="0079338D"/>
    <w:pPr>
      <w:ind w:left="720"/>
      <w:contextualSpacing/>
    </w:pPr>
  </w:style>
  <w:style w:type="paragraph" w:styleId="BalloonText">
    <w:name w:val="Balloon Text"/>
    <w:basedOn w:val="Normal"/>
    <w:link w:val="BalloonTextChar"/>
    <w:uiPriority w:val="99"/>
    <w:semiHidden/>
    <w:unhideWhenUsed/>
    <w:rsid w:val="00C7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6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9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6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69F7"/>
    <w:rPr>
      <w:color w:val="0000FF" w:themeColor="hyperlink"/>
      <w:u w:val="single"/>
    </w:rPr>
  </w:style>
  <w:style w:type="paragraph" w:styleId="ListParagraph">
    <w:name w:val="List Paragraph"/>
    <w:basedOn w:val="Normal"/>
    <w:uiPriority w:val="34"/>
    <w:qFormat/>
    <w:rsid w:val="0079338D"/>
    <w:pPr>
      <w:ind w:left="720"/>
      <w:contextualSpacing/>
    </w:pPr>
  </w:style>
  <w:style w:type="paragraph" w:styleId="BalloonText">
    <w:name w:val="Balloon Text"/>
    <w:basedOn w:val="Normal"/>
    <w:link w:val="BalloonTextChar"/>
    <w:uiPriority w:val="99"/>
    <w:semiHidden/>
    <w:unhideWhenUsed/>
    <w:rsid w:val="00C7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927">
      <w:bodyDiv w:val="1"/>
      <w:marLeft w:val="0"/>
      <w:marRight w:val="0"/>
      <w:marTop w:val="0"/>
      <w:marBottom w:val="0"/>
      <w:divBdr>
        <w:top w:val="none" w:sz="0" w:space="0" w:color="auto"/>
        <w:left w:val="none" w:sz="0" w:space="0" w:color="auto"/>
        <w:bottom w:val="none" w:sz="0" w:space="0" w:color="auto"/>
        <w:right w:val="none" w:sz="0" w:space="0" w:color="auto"/>
      </w:divBdr>
      <w:divsChild>
        <w:div w:id="888997626">
          <w:marLeft w:val="0"/>
          <w:marRight w:val="0"/>
          <w:marTop w:val="0"/>
          <w:marBottom w:val="0"/>
          <w:divBdr>
            <w:top w:val="none" w:sz="0" w:space="0" w:color="auto"/>
            <w:left w:val="none" w:sz="0" w:space="0" w:color="auto"/>
            <w:bottom w:val="none" w:sz="0" w:space="0" w:color="auto"/>
            <w:right w:val="none" w:sz="0" w:space="0" w:color="auto"/>
          </w:divBdr>
          <w:divsChild>
            <w:div w:id="1650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recreg/withdrawal/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Nancy Freudenthal</cp:lastModifiedBy>
  <cp:revision>2</cp:revision>
  <dcterms:created xsi:type="dcterms:W3CDTF">2013-09-18T16:58:00Z</dcterms:created>
  <dcterms:modified xsi:type="dcterms:W3CDTF">2013-09-18T16:58:00Z</dcterms:modified>
</cp:coreProperties>
</file>