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99" w:rsidRDefault="00B93D99" w:rsidP="00DA0DFF">
      <w:pPr>
        <w:ind w:left="1080" w:hanging="1080"/>
        <w:rPr>
          <w:b/>
          <w:sz w:val="18"/>
          <w:szCs w:val="18"/>
        </w:rPr>
      </w:pPr>
      <w:bookmarkStart w:id="0" w:name="_GoBack"/>
      <w:bookmarkEnd w:id="0"/>
    </w:p>
    <w:p w:rsidR="00DA0DFF" w:rsidRPr="001967FF" w:rsidRDefault="004C568D" w:rsidP="00DA0DFF">
      <w:pPr>
        <w:ind w:left="1080" w:hanging="1080"/>
        <w:rPr>
          <w:color w:val="000000"/>
          <w:sz w:val="18"/>
          <w:szCs w:val="18"/>
        </w:rPr>
      </w:pPr>
      <w:r w:rsidRPr="0017411D">
        <w:rPr>
          <w:b/>
          <w:sz w:val="18"/>
          <w:szCs w:val="18"/>
        </w:rPr>
        <w:t>Attendance</w:t>
      </w:r>
      <w:r w:rsidR="00911635">
        <w:rPr>
          <w:b/>
          <w:sz w:val="18"/>
          <w:szCs w:val="18"/>
        </w:rPr>
        <w:t xml:space="preserve">: </w:t>
      </w:r>
      <w:r w:rsidR="003A5BD8">
        <w:rPr>
          <w:b/>
          <w:sz w:val="18"/>
          <w:szCs w:val="18"/>
        </w:rPr>
        <w:t xml:space="preserve"> </w:t>
      </w:r>
      <w:r w:rsidR="00C85788">
        <w:rPr>
          <w:b/>
          <w:sz w:val="18"/>
          <w:szCs w:val="18"/>
        </w:rPr>
        <w:t xml:space="preserve"> </w:t>
      </w:r>
      <w:r w:rsidR="00C85788" w:rsidRPr="001967FF">
        <w:rPr>
          <w:sz w:val="18"/>
          <w:szCs w:val="18"/>
        </w:rPr>
        <w:t xml:space="preserve">Ryan Boyne, </w:t>
      </w:r>
      <w:r w:rsidR="001967FF" w:rsidRPr="001967FF">
        <w:rPr>
          <w:sz w:val="18"/>
          <w:szCs w:val="18"/>
        </w:rPr>
        <w:t xml:space="preserve">Ed </w:t>
      </w:r>
      <w:proofErr w:type="spellStart"/>
      <w:r w:rsidR="001967FF" w:rsidRPr="001967FF">
        <w:rPr>
          <w:sz w:val="18"/>
          <w:szCs w:val="18"/>
        </w:rPr>
        <w:t>Conjura</w:t>
      </w:r>
      <w:proofErr w:type="spellEnd"/>
      <w:r w:rsidR="001967FF" w:rsidRPr="001967FF">
        <w:rPr>
          <w:sz w:val="18"/>
          <w:szCs w:val="18"/>
        </w:rPr>
        <w:t xml:space="preserve">, </w:t>
      </w:r>
      <w:r w:rsidR="00F8237F" w:rsidRPr="001967FF">
        <w:rPr>
          <w:color w:val="000000"/>
          <w:sz w:val="18"/>
          <w:szCs w:val="18"/>
        </w:rPr>
        <w:t xml:space="preserve">Jody </w:t>
      </w:r>
      <w:proofErr w:type="spellStart"/>
      <w:r w:rsidR="00F8237F" w:rsidRPr="001967FF">
        <w:rPr>
          <w:color w:val="000000"/>
          <w:sz w:val="18"/>
          <w:szCs w:val="18"/>
        </w:rPr>
        <w:t>Eberly</w:t>
      </w:r>
      <w:proofErr w:type="spellEnd"/>
      <w:r w:rsidR="00B73AD2" w:rsidRPr="001967FF">
        <w:rPr>
          <w:color w:val="000000"/>
          <w:sz w:val="18"/>
          <w:szCs w:val="18"/>
        </w:rPr>
        <w:t xml:space="preserve">, </w:t>
      </w:r>
      <w:proofErr w:type="spellStart"/>
      <w:r w:rsidR="00C85788" w:rsidRPr="001967FF">
        <w:rPr>
          <w:sz w:val="18"/>
          <w:szCs w:val="18"/>
        </w:rPr>
        <w:t>Michell</w:t>
      </w:r>
      <w:proofErr w:type="spellEnd"/>
      <w:r w:rsidR="00C85788" w:rsidRPr="001967FF">
        <w:rPr>
          <w:sz w:val="18"/>
          <w:szCs w:val="18"/>
        </w:rPr>
        <w:t xml:space="preserve"> Lin, Jim Spencer, Magda Manetas, </w:t>
      </w:r>
      <w:proofErr w:type="spellStart"/>
      <w:r w:rsidR="001967FF" w:rsidRPr="001967FF">
        <w:rPr>
          <w:color w:val="000000"/>
          <w:sz w:val="18"/>
          <w:szCs w:val="18"/>
        </w:rPr>
        <w:t>Nad</w:t>
      </w:r>
      <w:r w:rsidR="00307DB5">
        <w:rPr>
          <w:color w:val="000000"/>
          <w:sz w:val="18"/>
          <w:szCs w:val="18"/>
        </w:rPr>
        <w:t>y</w:t>
      </w:r>
      <w:r w:rsidR="001967FF" w:rsidRPr="001967FF">
        <w:rPr>
          <w:color w:val="000000"/>
          <w:sz w:val="18"/>
          <w:szCs w:val="18"/>
        </w:rPr>
        <w:t>a</w:t>
      </w:r>
      <w:proofErr w:type="spellEnd"/>
      <w:r w:rsidR="001967FF" w:rsidRPr="001967FF">
        <w:rPr>
          <w:color w:val="000000"/>
          <w:sz w:val="18"/>
          <w:szCs w:val="18"/>
        </w:rPr>
        <w:t xml:space="preserve"> </w:t>
      </w:r>
      <w:proofErr w:type="spellStart"/>
      <w:r w:rsidR="001967FF" w:rsidRPr="001967FF">
        <w:rPr>
          <w:color w:val="000000"/>
          <w:sz w:val="18"/>
          <w:szCs w:val="18"/>
        </w:rPr>
        <w:t>Panesofar</w:t>
      </w:r>
      <w:proofErr w:type="spellEnd"/>
      <w:r w:rsidR="001967FF">
        <w:rPr>
          <w:color w:val="000000"/>
          <w:sz w:val="18"/>
          <w:szCs w:val="18"/>
        </w:rPr>
        <w:t xml:space="preserve">, </w:t>
      </w:r>
      <w:r w:rsidR="00920FF1" w:rsidRPr="001967FF">
        <w:rPr>
          <w:color w:val="000000"/>
          <w:sz w:val="18"/>
          <w:szCs w:val="18"/>
        </w:rPr>
        <w:t xml:space="preserve">Janice </w:t>
      </w:r>
      <w:proofErr w:type="spellStart"/>
      <w:r w:rsidR="00920FF1" w:rsidRPr="001967FF">
        <w:rPr>
          <w:color w:val="000000"/>
          <w:sz w:val="18"/>
          <w:szCs w:val="18"/>
        </w:rPr>
        <w:t>Vermeychuk</w:t>
      </w:r>
      <w:proofErr w:type="spellEnd"/>
      <w:r w:rsidR="00920FF1" w:rsidRPr="001967FF">
        <w:rPr>
          <w:color w:val="000000"/>
          <w:sz w:val="18"/>
          <w:szCs w:val="18"/>
        </w:rPr>
        <w:t>, Carol Wells</w:t>
      </w:r>
    </w:p>
    <w:p w:rsidR="00D35CAD" w:rsidRPr="00B73AD2" w:rsidRDefault="00B73AD2" w:rsidP="00DA0DFF">
      <w:pPr>
        <w:ind w:left="1080" w:hanging="1080"/>
        <w:rPr>
          <w:b/>
          <w:sz w:val="20"/>
          <w:szCs w:val="20"/>
        </w:rPr>
      </w:pPr>
      <w:r w:rsidRPr="00B73AD2">
        <w:rPr>
          <w:b/>
          <w:color w:val="000000"/>
          <w:sz w:val="20"/>
          <w:szCs w:val="20"/>
        </w:rPr>
        <w:t xml:space="preserve"> </w:t>
      </w:r>
    </w:p>
    <w:p w:rsidR="001C0B4C" w:rsidRDefault="00D35CAD" w:rsidP="006206FA">
      <w:pPr>
        <w:rPr>
          <w:b/>
          <w:sz w:val="18"/>
          <w:szCs w:val="18"/>
        </w:rPr>
      </w:pPr>
      <w:r w:rsidRPr="0017411D">
        <w:rPr>
          <w:b/>
          <w:sz w:val="18"/>
          <w:szCs w:val="18"/>
        </w:rPr>
        <w:t>Excused</w:t>
      </w:r>
      <w:r w:rsidR="00982620" w:rsidRPr="0017411D">
        <w:rPr>
          <w:sz w:val="18"/>
          <w:szCs w:val="18"/>
        </w:rPr>
        <w:t>:</w:t>
      </w:r>
      <w:r w:rsidR="00982620" w:rsidRPr="00A84075">
        <w:rPr>
          <w:sz w:val="18"/>
          <w:szCs w:val="18"/>
        </w:rPr>
        <w:t xml:space="preserve"> </w:t>
      </w:r>
      <w:r w:rsidR="003A5BD8">
        <w:rPr>
          <w:sz w:val="18"/>
          <w:szCs w:val="18"/>
        </w:rPr>
        <w:t xml:space="preserve">    </w:t>
      </w:r>
    </w:p>
    <w:p w:rsidR="003306BA" w:rsidRPr="003306BA" w:rsidRDefault="003306BA" w:rsidP="003306BA">
      <w:pPr>
        <w:ind w:left="1080"/>
        <w:rPr>
          <w:b/>
          <w:sz w:val="20"/>
          <w:szCs w:val="20"/>
        </w:rPr>
      </w:pPr>
    </w:p>
    <w:p w:rsidR="00E019AA" w:rsidRPr="004F463C" w:rsidRDefault="00E019AA" w:rsidP="008B2C8B">
      <w:pPr>
        <w:pStyle w:val="ListParagraph"/>
        <w:numPr>
          <w:ilvl w:val="1"/>
          <w:numId w:val="1"/>
        </w:numPr>
        <w:rPr>
          <w:sz w:val="18"/>
          <w:szCs w:val="18"/>
        </w:rPr>
      </w:pPr>
      <w:r w:rsidRPr="004F463C">
        <w:rPr>
          <w:b/>
          <w:sz w:val="18"/>
          <w:szCs w:val="18"/>
        </w:rPr>
        <w:t xml:space="preserve">Introduction – </w:t>
      </w:r>
      <w:r w:rsidRPr="004F463C">
        <w:rPr>
          <w:sz w:val="18"/>
          <w:szCs w:val="18"/>
        </w:rPr>
        <w:t>CSCC members.</w:t>
      </w:r>
    </w:p>
    <w:p w:rsidR="00D10755" w:rsidRPr="004F463C" w:rsidRDefault="00D10755" w:rsidP="008B2C8B">
      <w:pPr>
        <w:pStyle w:val="ListParagraph"/>
        <w:numPr>
          <w:ilvl w:val="1"/>
          <w:numId w:val="1"/>
        </w:numPr>
        <w:rPr>
          <w:sz w:val="18"/>
          <w:szCs w:val="18"/>
        </w:rPr>
      </w:pPr>
      <w:r w:rsidRPr="004F463C">
        <w:rPr>
          <w:b/>
          <w:sz w:val="18"/>
          <w:szCs w:val="18"/>
        </w:rPr>
        <w:t xml:space="preserve">Minutes – </w:t>
      </w:r>
      <w:r w:rsidRPr="004F463C">
        <w:rPr>
          <w:sz w:val="18"/>
          <w:szCs w:val="18"/>
        </w:rPr>
        <w:t xml:space="preserve">Minutes </w:t>
      </w:r>
      <w:r w:rsidR="00B73AD2" w:rsidRPr="004F463C">
        <w:rPr>
          <w:sz w:val="18"/>
          <w:szCs w:val="18"/>
        </w:rPr>
        <w:t>from</w:t>
      </w:r>
      <w:r w:rsidR="00E019AA" w:rsidRPr="004F463C">
        <w:rPr>
          <w:sz w:val="18"/>
          <w:szCs w:val="18"/>
        </w:rPr>
        <w:t xml:space="preserve"> May 8, 2013 </w:t>
      </w:r>
      <w:r w:rsidR="00B73AD2" w:rsidRPr="004F463C">
        <w:rPr>
          <w:sz w:val="18"/>
          <w:szCs w:val="18"/>
        </w:rPr>
        <w:t>were</w:t>
      </w:r>
      <w:r w:rsidRPr="004F463C">
        <w:rPr>
          <w:sz w:val="18"/>
          <w:szCs w:val="18"/>
        </w:rPr>
        <w:t xml:space="preserve"> approved</w:t>
      </w:r>
      <w:r w:rsidR="000729D7" w:rsidRPr="004F463C">
        <w:rPr>
          <w:sz w:val="18"/>
          <w:szCs w:val="18"/>
        </w:rPr>
        <w:t>.</w:t>
      </w:r>
      <w:r w:rsidR="00DA0DFF" w:rsidRPr="004F463C">
        <w:rPr>
          <w:sz w:val="18"/>
          <w:szCs w:val="18"/>
        </w:rPr>
        <w:t xml:space="preserve"> </w:t>
      </w:r>
    </w:p>
    <w:p w:rsidR="00B93D99" w:rsidRPr="004F463C" w:rsidRDefault="00E019AA" w:rsidP="00244BE2">
      <w:pPr>
        <w:pStyle w:val="ListParagraph"/>
        <w:numPr>
          <w:ilvl w:val="1"/>
          <w:numId w:val="1"/>
        </w:numPr>
        <w:rPr>
          <w:sz w:val="18"/>
          <w:szCs w:val="18"/>
        </w:rPr>
      </w:pPr>
      <w:r w:rsidRPr="004F463C">
        <w:rPr>
          <w:b/>
          <w:sz w:val="18"/>
          <w:szCs w:val="18"/>
        </w:rPr>
        <w:t xml:space="preserve">Election - </w:t>
      </w:r>
      <w:r w:rsidRPr="004F463C">
        <w:rPr>
          <w:sz w:val="18"/>
          <w:szCs w:val="18"/>
        </w:rPr>
        <w:t>New Chair, Vice-Chair</w:t>
      </w:r>
      <w:r w:rsidR="004F463C">
        <w:rPr>
          <w:sz w:val="18"/>
          <w:szCs w:val="18"/>
        </w:rPr>
        <w:t xml:space="preserve">, </w:t>
      </w:r>
      <w:r w:rsidRPr="004F463C">
        <w:rPr>
          <w:sz w:val="18"/>
          <w:szCs w:val="18"/>
        </w:rPr>
        <w:t>Secretary</w:t>
      </w:r>
      <w:r w:rsidR="004F463C">
        <w:rPr>
          <w:sz w:val="18"/>
          <w:szCs w:val="18"/>
        </w:rPr>
        <w:t xml:space="preserve"> -</w:t>
      </w:r>
      <w:r w:rsidRPr="004F463C">
        <w:rPr>
          <w:sz w:val="18"/>
          <w:szCs w:val="18"/>
        </w:rPr>
        <w:t xml:space="preserve"> Carol Wells is </w:t>
      </w:r>
      <w:r w:rsidR="00B723FD" w:rsidRPr="004F463C">
        <w:rPr>
          <w:sz w:val="18"/>
          <w:szCs w:val="18"/>
        </w:rPr>
        <w:t>C</w:t>
      </w:r>
      <w:r w:rsidRPr="004F463C">
        <w:rPr>
          <w:sz w:val="18"/>
          <w:szCs w:val="18"/>
        </w:rPr>
        <w:t xml:space="preserve">hair and </w:t>
      </w:r>
      <w:proofErr w:type="spellStart"/>
      <w:r w:rsidRPr="004F463C">
        <w:rPr>
          <w:sz w:val="18"/>
          <w:szCs w:val="18"/>
        </w:rPr>
        <w:t>Nad</w:t>
      </w:r>
      <w:r w:rsidR="002554C6">
        <w:rPr>
          <w:sz w:val="18"/>
          <w:szCs w:val="18"/>
        </w:rPr>
        <w:t>y</w:t>
      </w:r>
      <w:r w:rsidRPr="004F463C">
        <w:rPr>
          <w:sz w:val="18"/>
          <w:szCs w:val="18"/>
        </w:rPr>
        <w:t>a</w:t>
      </w:r>
      <w:proofErr w:type="spellEnd"/>
      <w:r w:rsidRPr="004F463C">
        <w:rPr>
          <w:sz w:val="18"/>
          <w:szCs w:val="18"/>
        </w:rPr>
        <w:t xml:space="preserve"> </w:t>
      </w:r>
      <w:proofErr w:type="spellStart"/>
      <w:r w:rsidRPr="004F463C">
        <w:rPr>
          <w:sz w:val="18"/>
          <w:szCs w:val="18"/>
        </w:rPr>
        <w:t>Panesofar</w:t>
      </w:r>
      <w:proofErr w:type="spellEnd"/>
      <w:r w:rsidRPr="004F463C">
        <w:rPr>
          <w:sz w:val="18"/>
          <w:szCs w:val="18"/>
        </w:rPr>
        <w:t xml:space="preserve"> is the Vice-Chair.  The Secretary position remains unfilled.  Nadia will take the meeting minutes.</w:t>
      </w:r>
    </w:p>
    <w:p w:rsidR="00E019AA" w:rsidRPr="004F463C" w:rsidRDefault="00E019AA" w:rsidP="00E019AA">
      <w:pPr>
        <w:pStyle w:val="NormalWeb"/>
        <w:spacing w:before="0" w:beforeAutospacing="0" w:after="0"/>
        <w:ind w:left="1080"/>
        <w:rPr>
          <w:b/>
          <w:color w:val="000000"/>
          <w:sz w:val="18"/>
          <w:szCs w:val="18"/>
        </w:rPr>
      </w:pPr>
      <w:r w:rsidRPr="004F463C">
        <w:rPr>
          <w:b/>
          <w:color w:val="000000"/>
          <w:sz w:val="18"/>
          <w:szCs w:val="18"/>
        </w:rPr>
        <w:t>4.   Alcohol Policy –</w:t>
      </w:r>
    </w:p>
    <w:p w:rsidR="00E019AA" w:rsidRPr="004F463C" w:rsidRDefault="00E019AA" w:rsidP="00E019AA">
      <w:pPr>
        <w:pStyle w:val="NormalWeb"/>
        <w:numPr>
          <w:ilvl w:val="0"/>
          <w:numId w:val="4"/>
        </w:numPr>
        <w:tabs>
          <w:tab w:val="left" w:pos="1080"/>
        </w:tabs>
        <w:spacing w:before="0" w:beforeAutospacing="0" w:after="0" w:line="240" w:lineRule="auto"/>
        <w:jc w:val="both"/>
        <w:rPr>
          <w:color w:val="000000"/>
          <w:sz w:val="18"/>
          <w:szCs w:val="18"/>
        </w:rPr>
      </w:pPr>
      <w:r w:rsidRPr="004F463C">
        <w:rPr>
          <w:color w:val="000000"/>
          <w:sz w:val="18"/>
          <w:szCs w:val="18"/>
        </w:rPr>
        <w:t>Alcohol permit policy mechanism needs to be in place.</w:t>
      </w:r>
    </w:p>
    <w:p w:rsidR="00E019AA" w:rsidRPr="004F463C" w:rsidRDefault="00E019AA" w:rsidP="00E019AA">
      <w:pPr>
        <w:pStyle w:val="NormalWeb"/>
        <w:numPr>
          <w:ilvl w:val="0"/>
          <w:numId w:val="4"/>
        </w:numPr>
        <w:tabs>
          <w:tab w:val="left" w:pos="1080"/>
        </w:tabs>
        <w:spacing w:before="0" w:beforeAutospacing="0" w:after="0" w:line="240" w:lineRule="auto"/>
        <w:jc w:val="both"/>
        <w:rPr>
          <w:color w:val="000000"/>
          <w:sz w:val="18"/>
          <w:szCs w:val="18"/>
        </w:rPr>
      </w:pPr>
      <w:r w:rsidRPr="004F463C">
        <w:rPr>
          <w:color w:val="000000"/>
          <w:sz w:val="18"/>
          <w:szCs w:val="18"/>
        </w:rPr>
        <w:t>Jim Spencer advised the group of some changes being made for the Homecoming Event such as designated drinking areas</w:t>
      </w:r>
      <w:r w:rsidR="00244BE2" w:rsidRPr="004F463C">
        <w:rPr>
          <w:color w:val="000000"/>
          <w:sz w:val="18"/>
          <w:szCs w:val="18"/>
        </w:rPr>
        <w:t>, parking</w:t>
      </w:r>
      <w:r w:rsidRPr="004F463C">
        <w:rPr>
          <w:color w:val="000000"/>
          <w:sz w:val="18"/>
          <w:szCs w:val="18"/>
        </w:rPr>
        <w:t xml:space="preserve"> and different color wrist bands</w:t>
      </w:r>
      <w:r w:rsidR="00244BE2" w:rsidRPr="004F463C">
        <w:rPr>
          <w:color w:val="000000"/>
          <w:sz w:val="18"/>
          <w:szCs w:val="18"/>
        </w:rPr>
        <w:t xml:space="preserve"> for alcohol</w:t>
      </w:r>
      <w:r w:rsidRPr="004F463C">
        <w:rPr>
          <w:color w:val="000000"/>
          <w:sz w:val="18"/>
          <w:szCs w:val="18"/>
        </w:rPr>
        <w:t>.</w:t>
      </w:r>
    </w:p>
    <w:p w:rsidR="00E019AA" w:rsidRPr="004F463C" w:rsidRDefault="00E019AA" w:rsidP="00E019AA">
      <w:pPr>
        <w:pStyle w:val="NormalWeb"/>
        <w:numPr>
          <w:ilvl w:val="0"/>
          <w:numId w:val="4"/>
        </w:numPr>
        <w:tabs>
          <w:tab w:val="left" w:pos="1080"/>
        </w:tabs>
        <w:spacing w:before="0" w:beforeAutospacing="0" w:after="0" w:line="240" w:lineRule="auto"/>
        <w:jc w:val="both"/>
        <w:rPr>
          <w:color w:val="000000"/>
          <w:sz w:val="18"/>
          <w:szCs w:val="18"/>
        </w:rPr>
      </w:pPr>
      <w:r w:rsidRPr="004F463C">
        <w:rPr>
          <w:color w:val="000000"/>
          <w:sz w:val="18"/>
          <w:szCs w:val="18"/>
        </w:rPr>
        <w:t>CSCC in agreement that the policy cannot move forward until the alcohol permit issue is resolved.</w:t>
      </w:r>
      <w:r w:rsidR="00C5554F" w:rsidRPr="004F463C">
        <w:rPr>
          <w:color w:val="000000"/>
          <w:sz w:val="18"/>
          <w:szCs w:val="18"/>
        </w:rPr>
        <w:t xml:space="preserve">  Follow-up with John, Lisa regarding this</w:t>
      </w:r>
      <w:r w:rsidR="004F463C">
        <w:rPr>
          <w:color w:val="000000"/>
          <w:sz w:val="18"/>
          <w:szCs w:val="18"/>
        </w:rPr>
        <w:t xml:space="preserve"> will be done.</w:t>
      </w:r>
    </w:p>
    <w:p w:rsidR="00E019AA" w:rsidRPr="004F463C" w:rsidRDefault="00E019AA" w:rsidP="00E019AA">
      <w:pPr>
        <w:pStyle w:val="NormalWeb"/>
        <w:tabs>
          <w:tab w:val="left" w:pos="1080"/>
        </w:tabs>
        <w:spacing w:before="0" w:beforeAutospacing="0" w:after="0" w:line="240" w:lineRule="auto"/>
        <w:jc w:val="both"/>
        <w:rPr>
          <w:color w:val="000000"/>
          <w:sz w:val="18"/>
          <w:szCs w:val="18"/>
        </w:rPr>
      </w:pPr>
      <w:r w:rsidRPr="004F463C">
        <w:rPr>
          <w:b/>
          <w:sz w:val="18"/>
          <w:szCs w:val="18"/>
        </w:rPr>
        <w:tab/>
        <w:t xml:space="preserve">  </w:t>
      </w:r>
    </w:p>
    <w:p w:rsidR="00C5554F" w:rsidRPr="004F463C" w:rsidRDefault="00E019AA" w:rsidP="00C5554F">
      <w:pPr>
        <w:pStyle w:val="NormalWeb"/>
        <w:spacing w:before="0" w:beforeAutospacing="0" w:after="0" w:line="240" w:lineRule="auto"/>
        <w:ind w:left="1080"/>
        <w:rPr>
          <w:b/>
          <w:sz w:val="18"/>
          <w:szCs w:val="18"/>
        </w:rPr>
      </w:pPr>
      <w:r w:rsidRPr="004F463C">
        <w:rPr>
          <w:b/>
          <w:sz w:val="18"/>
          <w:szCs w:val="18"/>
        </w:rPr>
        <w:t>5</w:t>
      </w:r>
      <w:r w:rsidRPr="004F463C">
        <w:rPr>
          <w:b/>
          <w:sz w:val="18"/>
          <w:szCs w:val="18"/>
        </w:rPr>
        <w:tab/>
      </w:r>
      <w:r w:rsidR="00C5554F" w:rsidRPr="004F463C">
        <w:rPr>
          <w:b/>
          <w:sz w:val="18"/>
          <w:szCs w:val="18"/>
        </w:rPr>
        <w:t xml:space="preserve">Student Rights and Freedoms </w:t>
      </w:r>
      <w:r w:rsidR="004F463C">
        <w:rPr>
          <w:b/>
          <w:sz w:val="18"/>
          <w:szCs w:val="18"/>
        </w:rPr>
        <w:t xml:space="preserve">Policy </w:t>
      </w:r>
      <w:r w:rsidR="00C5554F" w:rsidRPr="004F463C">
        <w:rPr>
          <w:b/>
          <w:sz w:val="18"/>
          <w:szCs w:val="18"/>
        </w:rPr>
        <w:t>–</w:t>
      </w:r>
    </w:p>
    <w:p w:rsidR="00DC68BB" w:rsidRPr="004F463C" w:rsidRDefault="00DC68BB" w:rsidP="00C5554F">
      <w:pPr>
        <w:pStyle w:val="NormalWeb"/>
        <w:spacing w:before="0" w:beforeAutospacing="0" w:after="0" w:line="240" w:lineRule="auto"/>
        <w:ind w:left="1080"/>
        <w:rPr>
          <w:color w:val="000000"/>
          <w:sz w:val="18"/>
          <w:szCs w:val="18"/>
        </w:rPr>
      </w:pPr>
    </w:p>
    <w:p w:rsidR="00DC68BB" w:rsidRPr="004F463C" w:rsidRDefault="00DC68BB" w:rsidP="00C5554F">
      <w:pPr>
        <w:pStyle w:val="NormalWeb"/>
        <w:numPr>
          <w:ilvl w:val="0"/>
          <w:numId w:val="7"/>
        </w:numPr>
        <w:spacing w:before="0" w:beforeAutospacing="0" w:after="0" w:line="240" w:lineRule="auto"/>
        <w:jc w:val="both"/>
        <w:rPr>
          <w:color w:val="000000"/>
          <w:sz w:val="18"/>
          <w:szCs w:val="18"/>
        </w:rPr>
      </w:pPr>
      <w:r w:rsidRPr="004F463C">
        <w:rPr>
          <w:sz w:val="18"/>
          <w:szCs w:val="18"/>
        </w:rPr>
        <w:t xml:space="preserve">Marc </w:t>
      </w:r>
      <w:proofErr w:type="spellStart"/>
      <w:r w:rsidRPr="004F463C">
        <w:rPr>
          <w:sz w:val="18"/>
          <w:szCs w:val="18"/>
        </w:rPr>
        <w:t>Meola</w:t>
      </w:r>
      <w:proofErr w:type="spellEnd"/>
      <w:r w:rsidRPr="004F463C">
        <w:rPr>
          <w:sz w:val="18"/>
          <w:szCs w:val="18"/>
        </w:rPr>
        <w:t>, outgoing CSCC chair, forwarded Janice the latest draft of the Student Rights and Freedoms from Angela Chong.  Angela was able to sit down with Tom Mahoney this summer and discuss the draft.  Her edits, suggestions and comments are in the attached draft and reflect her discussion with Tom.  Angela said that most of the changes/suggestions are products of ensuring that the document refers to existing policies in lieu of re-stating existing policy that may change over time, removing language that may be hold-overs from the original AAUP document in the 1960's but that may not be relevant to TCNJ, removing language that applies to any group other than students, and removing or rephrasing language that is inaccurate.</w:t>
      </w:r>
    </w:p>
    <w:p w:rsidR="00B723FD" w:rsidRPr="004F463C" w:rsidRDefault="00B723FD" w:rsidP="00B723FD">
      <w:pPr>
        <w:pStyle w:val="NormalWeb"/>
        <w:spacing w:before="0" w:beforeAutospacing="0" w:after="0" w:line="240" w:lineRule="auto"/>
        <w:ind w:left="1440"/>
        <w:jc w:val="both"/>
        <w:rPr>
          <w:color w:val="000000"/>
          <w:sz w:val="18"/>
          <w:szCs w:val="18"/>
        </w:rPr>
      </w:pPr>
    </w:p>
    <w:p w:rsidR="00C5554F" w:rsidRPr="004F463C" w:rsidRDefault="00DC68BB" w:rsidP="00C5554F">
      <w:pPr>
        <w:pStyle w:val="NormalWeb"/>
        <w:numPr>
          <w:ilvl w:val="0"/>
          <w:numId w:val="7"/>
        </w:numPr>
        <w:spacing w:before="0" w:beforeAutospacing="0" w:after="0" w:line="240" w:lineRule="auto"/>
        <w:jc w:val="both"/>
        <w:rPr>
          <w:color w:val="000000"/>
          <w:sz w:val="18"/>
          <w:szCs w:val="18"/>
        </w:rPr>
      </w:pPr>
      <w:r w:rsidRPr="004F463C">
        <w:rPr>
          <w:color w:val="000000"/>
          <w:sz w:val="18"/>
          <w:szCs w:val="18"/>
        </w:rPr>
        <w:t xml:space="preserve"> </w:t>
      </w:r>
      <w:r w:rsidR="00C5554F" w:rsidRPr="004F463C">
        <w:rPr>
          <w:color w:val="000000"/>
          <w:sz w:val="18"/>
          <w:szCs w:val="18"/>
        </w:rPr>
        <w:t>Revisions were discussed.  Three areas of concern</w:t>
      </w:r>
      <w:r w:rsidRPr="004F463C">
        <w:rPr>
          <w:color w:val="000000"/>
          <w:sz w:val="18"/>
          <w:szCs w:val="18"/>
        </w:rPr>
        <w:t xml:space="preserve"> remain</w:t>
      </w:r>
      <w:r w:rsidR="00C5554F" w:rsidRPr="004F463C">
        <w:rPr>
          <w:color w:val="000000"/>
          <w:sz w:val="18"/>
          <w:szCs w:val="18"/>
        </w:rPr>
        <w:t>:</w:t>
      </w:r>
    </w:p>
    <w:p w:rsidR="006C69DB" w:rsidRPr="004F463C" w:rsidRDefault="006C69DB" w:rsidP="006C69DB">
      <w:pPr>
        <w:pStyle w:val="NormalWeb"/>
        <w:spacing w:before="0" w:beforeAutospacing="0" w:after="0" w:line="240" w:lineRule="auto"/>
        <w:ind w:left="1440"/>
        <w:jc w:val="both"/>
        <w:rPr>
          <w:color w:val="000000"/>
          <w:sz w:val="18"/>
          <w:szCs w:val="18"/>
        </w:rPr>
      </w:pPr>
    </w:p>
    <w:tbl>
      <w:tblPr>
        <w:tblStyle w:val="TableGrid"/>
        <w:tblW w:w="0" w:type="auto"/>
        <w:tblInd w:w="1818" w:type="dxa"/>
        <w:tblLook w:val="04A0" w:firstRow="1" w:lastRow="0" w:firstColumn="1" w:lastColumn="0" w:noHBand="0" w:noVBand="1"/>
      </w:tblPr>
      <w:tblGrid>
        <w:gridCol w:w="2094"/>
        <w:gridCol w:w="2472"/>
        <w:gridCol w:w="2472"/>
      </w:tblGrid>
      <w:tr w:rsidR="006C69DB" w:rsidRPr="004F463C" w:rsidTr="00AE51BF">
        <w:tc>
          <w:tcPr>
            <w:tcW w:w="2094" w:type="dxa"/>
            <w:shd w:val="clear" w:color="auto" w:fill="FFFF00"/>
          </w:tcPr>
          <w:p w:rsidR="006C69DB" w:rsidRPr="004F463C" w:rsidRDefault="006C69DB" w:rsidP="006C69DB">
            <w:pPr>
              <w:pStyle w:val="NormalWeb"/>
              <w:spacing w:before="0" w:beforeAutospacing="0" w:after="0" w:line="240" w:lineRule="auto"/>
              <w:jc w:val="center"/>
              <w:rPr>
                <w:color w:val="000000"/>
                <w:sz w:val="18"/>
                <w:szCs w:val="18"/>
              </w:rPr>
            </w:pPr>
            <w:r w:rsidRPr="004F463C">
              <w:rPr>
                <w:color w:val="000000"/>
                <w:sz w:val="18"/>
                <w:szCs w:val="18"/>
              </w:rPr>
              <w:t>Section</w:t>
            </w:r>
          </w:p>
        </w:tc>
        <w:tc>
          <w:tcPr>
            <w:tcW w:w="2472" w:type="dxa"/>
            <w:shd w:val="clear" w:color="auto" w:fill="FFFF00"/>
          </w:tcPr>
          <w:p w:rsidR="006C69DB" w:rsidRPr="004F463C" w:rsidRDefault="006C69DB" w:rsidP="006C69DB">
            <w:pPr>
              <w:pStyle w:val="NormalWeb"/>
              <w:spacing w:before="0" w:beforeAutospacing="0" w:after="0" w:line="240" w:lineRule="auto"/>
              <w:jc w:val="center"/>
              <w:rPr>
                <w:color w:val="000000"/>
                <w:sz w:val="18"/>
                <w:szCs w:val="18"/>
              </w:rPr>
            </w:pPr>
            <w:r w:rsidRPr="004F463C">
              <w:rPr>
                <w:color w:val="000000"/>
                <w:sz w:val="18"/>
                <w:szCs w:val="18"/>
              </w:rPr>
              <w:t>Item Description</w:t>
            </w:r>
          </w:p>
        </w:tc>
        <w:tc>
          <w:tcPr>
            <w:tcW w:w="2472" w:type="dxa"/>
            <w:shd w:val="clear" w:color="auto" w:fill="FFFF00"/>
          </w:tcPr>
          <w:p w:rsidR="006C69DB" w:rsidRPr="004F463C" w:rsidRDefault="006C69DB" w:rsidP="006C69DB">
            <w:pPr>
              <w:pStyle w:val="NormalWeb"/>
              <w:spacing w:before="0" w:beforeAutospacing="0" w:after="0" w:line="240" w:lineRule="auto"/>
              <w:jc w:val="center"/>
              <w:rPr>
                <w:color w:val="000000"/>
                <w:sz w:val="18"/>
                <w:szCs w:val="18"/>
              </w:rPr>
            </w:pPr>
            <w:r w:rsidRPr="004F463C">
              <w:rPr>
                <w:color w:val="000000"/>
                <w:sz w:val="18"/>
                <w:szCs w:val="18"/>
              </w:rPr>
              <w:t>Concern</w:t>
            </w:r>
          </w:p>
        </w:tc>
      </w:tr>
      <w:tr w:rsidR="006C69DB" w:rsidRPr="004F463C" w:rsidTr="006C69DB">
        <w:tc>
          <w:tcPr>
            <w:tcW w:w="2094" w:type="dxa"/>
          </w:tcPr>
          <w:p w:rsidR="006C69DB" w:rsidRPr="004F463C" w:rsidRDefault="006C69DB" w:rsidP="006C69DB">
            <w:pPr>
              <w:pStyle w:val="NormalWeb"/>
              <w:spacing w:before="0" w:beforeAutospacing="0" w:after="0" w:line="240" w:lineRule="auto"/>
              <w:jc w:val="both"/>
              <w:rPr>
                <w:color w:val="000000"/>
                <w:sz w:val="18"/>
                <w:szCs w:val="18"/>
              </w:rPr>
            </w:pPr>
            <w:r w:rsidRPr="004F463C">
              <w:rPr>
                <w:color w:val="000000"/>
                <w:sz w:val="18"/>
                <w:szCs w:val="18"/>
              </w:rPr>
              <w:t>I. Freedom of Access to Higher Education</w:t>
            </w:r>
          </w:p>
        </w:tc>
        <w:tc>
          <w:tcPr>
            <w:tcW w:w="2472" w:type="dxa"/>
          </w:tcPr>
          <w:p w:rsidR="006C69DB" w:rsidRPr="004F463C" w:rsidRDefault="006C69DB" w:rsidP="004F463C">
            <w:pPr>
              <w:pStyle w:val="NormalWeb"/>
              <w:spacing w:before="0" w:beforeAutospacing="0" w:after="0" w:line="240" w:lineRule="auto"/>
              <w:jc w:val="both"/>
              <w:rPr>
                <w:color w:val="000000"/>
                <w:sz w:val="18"/>
                <w:szCs w:val="18"/>
              </w:rPr>
            </w:pPr>
            <w:r w:rsidRPr="004F463C">
              <w:rPr>
                <w:color w:val="000000"/>
                <w:sz w:val="18"/>
                <w:szCs w:val="18"/>
              </w:rPr>
              <w:t>The College of New Jersey is open to all students who are admitted, enrolled and maintain matriculation</w:t>
            </w:r>
            <w:r w:rsidR="004F463C">
              <w:rPr>
                <w:color w:val="000000"/>
                <w:sz w:val="18"/>
                <w:szCs w:val="18"/>
              </w:rPr>
              <w:t>…</w:t>
            </w:r>
          </w:p>
        </w:tc>
        <w:tc>
          <w:tcPr>
            <w:tcW w:w="2472" w:type="dxa"/>
          </w:tcPr>
          <w:p w:rsidR="006C69DB" w:rsidRPr="004F463C" w:rsidRDefault="006C69DB" w:rsidP="006C69DB">
            <w:pPr>
              <w:pStyle w:val="NormalWeb"/>
              <w:spacing w:before="0" w:beforeAutospacing="0" w:after="0" w:line="240" w:lineRule="auto"/>
              <w:jc w:val="both"/>
              <w:rPr>
                <w:color w:val="000000"/>
                <w:sz w:val="18"/>
                <w:szCs w:val="18"/>
              </w:rPr>
            </w:pPr>
            <w:r w:rsidRPr="004F463C">
              <w:rPr>
                <w:color w:val="000000"/>
                <w:sz w:val="18"/>
                <w:szCs w:val="18"/>
              </w:rPr>
              <w:t xml:space="preserve">The word matriculation.  There are some students that are not matriculated.  Are they exempt from this policy?  </w:t>
            </w:r>
            <w:proofErr w:type="spellStart"/>
            <w:r w:rsidRPr="004F463C">
              <w:rPr>
                <w:color w:val="000000"/>
                <w:sz w:val="18"/>
                <w:szCs w:val="18"/>
              </w:rPr>
              <w:t>Madga</w:t>
            </w:r>
            <w:proofErr w:type="spellEnd"/>
            <w:r w:rsidRPr="004F463C">
              <w:rPr>
                <w:color w:val="000000"/>
                <w:sz w:val="18"/>
                <w:szCs w:val="18"/>
              </w:rPr>
              <w:t xml:space="preserve"> expressed that matriculated was used because it has a specific meaning.  </w:t>
            </w:r>
          </w:p>
          <w:p w:rsidR="006C69DB" w:rsidRPr="004F463C" w:rsidRDefault="006C69DB" w:rsidP="006C69DB">
            <w:pPr>
              <w:pStyle w:val="NormalWeb"/>
              <w:spacing w:before="0" w:beforeAutospacing="0" w:after="0" w:line="240" w:lineRule="auto"/>
              <w:jc w:val="both"/>
              <w:rPr>
                <w:color w:val="000000"/>
                <w:sz w:val="18"/>
                <w:szCs w:val="18"/>
              </w:rPr>
            </w:pPr>
          </w:p>
          <w:p w:rsidR="006C69DB" w:rsidRPr="004F463C" w:rsidRDefault="006C69DB" w:rsidP="006C69DB">
            <w:pPr>
              <w:pStyle w:val="NormalWeb"/>
              <w:spacing w:before="0" w:beforeAutospacing="0" w:after="0" w:line="240" w:lineRule="auto"/>
              <w:jc w:val="both"/>
              <w:rPr>
                <w:color w:val="000000"/>
                <w:sz w:val="18"/>
                <w:szCs w:val="18"/>
              </w:rPr>
            </w:pPr>
            <w:r w:rsidRPr="004F463C">
              <w:rPr>
                <w:color w:val="000000"/>
                <w:sz w:val="18"/>
                <w:szCs w:val="18"/>
              </w:rPr>
              <w:t>Committee recommends the following:</w:t>
            </w:r>
          </w:p>
          <w:p w:rsidR="006C69DB" w:rsidRPr="004F463C" w:rsidRDefault="006C69DB" w:rsidP="006C69DB">
            <w:pPr>
              <w:pStyle w:val="NormalWeb"/>
              <w:spacing w:before="0" w:beforeAutospacing="0" w:after="0" w:line="240" w:lineRule="auto"/>
              <w:jc w:val="both"/>
              <w:rPr>
                <w:color w:val="000000"/>
                <w:sz w:val="18"/>
                <w:szCs w:val="18"/>
              </w:rPr>
            </w:pPr>
          </w:p>
          <w:p w:rsidR="006C69DB" w:rsidRPr="004F463C" w:rsidRDefault="006C69DB" w:rsidP="006C69DB">
            <w:pPr>
              <w:pStyle w:val="NormalWeb"/>
              <w:spacing w:before="0" w:beforeAutospacing="0" w:after="0" w:line="240" w:lineRule="auto"/>
              <w:jc w:val="both"/>
              <w:rPr>
                <w:color w:val="000000"/>
                <w:sz w:val="18"/>
                <w:szCs w:val="18"/>
              </w:rPr>
            </w:pPr>
            <w:r w:rsidRPr="004F463C">
              <w:rPr>
                <w:color w:val="000000"/>
                <w:sz w:val="18"/>
                <w:szCs w:val="18"/>
              </w:rPr>
              <w:t>The College of New Jersey is open to all students who are admitted and maintain enrollment.</w:t>
            </w:r>
          </w:p>
          <w:p w:rsidR="006C69DB" w:rsidRPr="004F463C" w:rsidRDefault="006C69DB" w:rsidP="006C69DB">
            <w:pPr>
              <w:pStyle w:val="NormalWeb"/>
              <w:spacing w:before="0" w:beforeAutospacing="0" w:after="0" w:line="240" w:lineRule="auto"/>
              <w:jc w:val="both"/>
              <w:rPr>
                <w:color w:val="000000"/>
                <w:sz w:val="18"/>
                <w:szCs w:val="18"/>
              </w:rPr>
            </w:pPr>
          </w:p>
        </w:tc>
      </w:tr>
      <w:tr w:rsidR="006C69DB" w:rsidRPr="004F463C" w:rsidTr="006C69DB">
        <w:tc>
          <w:tcPr>
            <w:tcW w:w="2094" w:type="dxa"/>
          </w:tcPr>
          <w:p w:rsidR="006C69DB" w:rsidRPr="004F463C" w:rsidRDefault="0082527E" w:rsidP="006C69DB">
            <w:pPr>
              <w:pStyle w:val="NormalWeb"/>
              <w:spacing w:before="0" w:beforeAutospacing="0" w:after="0" w:line="240" w:lineRule="auto"/>
              <w:jc w:val="both"/>
              <w:rPr>
                <w:color w:val="000000"/>
                <w:sz w:val="18"/>
                <w:szCs w:val="18"/>
              </w:rPr>
            </w:pPr>
            <w:r w:rsidRPr="004F463C">
              <w:rPr>
                <w:color w:val="000000"/>
                <w:sz w:val="18"/>
                <w:szCs w:val="18"/>
              </w:rPr>
              <w:t>IV. Student Affairs</w:t>
            </w:r>
          </w:p>
          <w:p w:rsidR="0082527E" w:rsidRPr="004F463C" w:rsidRDefault="0082527E" w:rsidP="006C69DB">
            <w:pPr>
              <w:pStyle w:val="NormalWeb"/>
              <w:spacing w:before="0" w:beforeAutospacing="0" w:after="0" w:line="240" w:lineRule="auto"/>
              <w:jc w:val="both"/>
              <w:rPr>
                <w:color w:val="000000"/>
                <w:sz w:val="18"/>
                <w:szCs w:val="18"/>
              </w:rPr>
            </w:pPr>
            <w:r w:rsidRPr="004F463C">
              <w:rPr>
                <w:color w:val="000000"/>
                <w:sz w:val="18"/>
                <w:szCs w:val="18"/>
              </w:rPr>
              <w:t>D. Student Media at The College of New Jersey</w:t>
            </w:r>
            <w:r w:rsidR="004F463C">
              <w:rPr>
                <w:color w:val="000000"/>
                <w:sz w:val="18"/>
                <w:szCs w:val="18"/>
              </w:rPr>
              <w:t xml:space="preserve"> - 2</w:t>
            </w:r>
          </w:p>
        </w:tc>
        <w:tc>
          <w:tcPr>
            <w:tcW w:w="2472" w:type="dxa"/>
          </w:tcPr>
          <w:p w:rsidR="006C69DB" w:rsidRPr="004F463C" w:rsidRDefault="0082527E" w:rsidP="006C69DB">
            <w:pPr>
              <w:pStyle w:val="NormalWeb"/>
              <w:spacing w:before="0" w:beforeAutospacing="0" w:after="0" w:line="240" w:lineRule="auto"/>
              <w:jc w:val="both"/>
              <w:rPr>
                <w:color w:val="000000"/>
                <w:sz w:val="18"/>
                <w:szCs w:val="18"/>
              </w:rPr>
            </w:pPr>
            <w:r w:rsidRPr="004F463C">
              <w:rPr>
                <w:color w:val="000000"/>
                <w:sz w:val="18"/>
                <w:szCs w:val="18"/>
              </w:rPr>
              <w:t>Third sentence – journalism such as the avoidance of copyright and trademark infringement; false light invasion of privacy.</w:t>
            </w:r>
          </w:p>
        </w:tc>
        <w:tc>
          <w:tcPr>
            <w:tcW w:w="2472" w:type="dxa"/>
          </w:tcPr>
          <w:p w:rsidR="006C69DB" w:rsidRPr="004F463C" w:rsidRDefault="0082527E" w:rsidP="0082527E">
            <w:pPr>
              <w:pStyle w:val="NormalWeb"/>
              <w:spacing w:before="0" w:beforeAutospacing="0" w:after="0" w:line="240" w:lineRule="auto"/>
              <w:jc w:val="both"/>
              <w:rPr>
                <w:color w:val="000000"/>
                <w:sz w:val="18"/>
                <w:szCs w:val="18"/>
              </w:rPr>
            </w:pPr>
            <w:r w:rsidRPr="004F463C">
              <w:rPr>
                <w:color w:val="000000"/>
                <w:sz w:val="18"/>
                <w:szCs w:val="18"/>
              </w:rPr>
              <w:t>Committee assumes this is a legal term of a tort but would like confirmation and descriptive information.</w:t>
            </w:r>
          </w:p>
        </w:tc>
      </w:tr>
      <w:tr w:rsidR="006C69DB" w:rsidRPr="004F463C" w:rsidTr="006C69DB">
        <w:tc>
          <w:tcPr>
            <w:tcW w:w="2094" w:type="dxa"/>
          </w:tcPr>
          <w:p w:rsidR="006C69DB" w:rsidRPr="004F463C" w:rsidRDefault="0082527E" w:rsidP="006C69DB">
            <w:pPr>
              <w:pStyle w:val="NormalWeb"/>
              <w:spacing w:before="0" w:beforeAutospacing="0" w:after="0" w:line="240" w:lineRule="auto"/>
              <w:jc w:val="both"/>
              <w:rPr>
                <w:color w:val="000000"/>
                <w:sz w:val="18"/>
                <w:szCs w:val="18"/>
              </w:rPr>
            </w:pPr>
            <w:r w:rsidRPr="004F463C">
              <w:rPr>
                <w:color w:val="000000"/>
                <w:sz w:val="18"/>
                <w:szCs w:val="18"/>
              </w:rPr>
              <w:t>IV. Freedom of Students Off Campus</w:t>
            </w:r>
          </w:p>
          <w:p w:rsidR="0082527E" w:rsidRPr="004F463C" w:rsidRDefault="0082527E" w:rsidP="006C69DB">
            <w:pPr>
              <w:pStyle w:val="NormalWeb"/>
              <w:spacing w:before="0" w:beforeAutospacing="0" w:after="0" w:line="240" w:lineRule="auto"/>
              <w:jc w:val="both"/>
              <w:rPr>
                <w:color w:val="000000"/>
                <w:sz w:val="18"/>
                <w:szCs w:val="18"/>
              </w:rPr>
            </w:pPr>
            <w:r w:rsidRPr="004F463C">
              <w:rPr>
                <w:color w:val="000000"/>
                <w:sz w:val="18"/>
                <w:szCs w:val="18"/>
              </w:rPr>
              <w:t>A. Exercise of Rights of Citizenship.</w:t>
            </w:r>
          </w:p>
        </w:tc>
        <w:tc>
          <w:tcPr>
            <w:tcW w:w="2472" w:type="dxa"/>
          </w:tcPr>
          <w:p w:rsidR="006C69DB" w:rsidRPr="004F463C" w:rsidRDefault="0082527E" w:rsidP="006C69DB">
            <w:pPr>
              <w:pStyle w:val="NormalWeb"/>
              <w:spacing w:before="0" w:beforeAutospacing="0" w:after="0" w:line="240" w:lineRule="auto"/>
              <w:jc w:val="both"/>
              <w:rPr>
                <w:color w:val="000000"/>
                <w:sz w:val="18"/>
                <w:szCs w:val="18"/>
              </w:rPr>
            </w:pPr>
            <w:r w:rsidRPr="004F463C">
              <w:rPr>
                <w:color w:val="000000"/>
                <w:sz w:val="18"/>
                <w:szCs w:val="18"/>
              </w:rPr>
              <w:t>Students are both members of the academic community and citizens</w:t>
            </w:r>
            <w:r w:rsidR="004F463C">
              <w:rPr>
                <w:color w:val="000000"/>
                <w:sz w:val="18"/>
                <w:szCs w:val="18"/>
              </w:rPr>
              <w:t>…</w:t>
            </w:r>
          </w:p>
        </w:tc>
        <w:tc>
          <w:tcPr>
            <w:tcW w:w="2472" w:type="dxa"/>
          </w:tcPr>
          <w:p w:rsidR="006C69DB" w:rsidRPr="004F463C" w:rsidRDefault="0082527E" w:rsidP="006C69DB">
            <w:pPr>
              <w:pStyle w:val="NormalWeb"/>
              <w:spacing w:before="0" w:beforeAutospacing="0" w:after="0" w:line="240" w:lineRule="auto"/>
              <w:jc w:val="both"/>
              <w:rPr>
                <w:color w:val="000000"/>
                <w:sz w:val="18"/>
                <w:szCs w:val="18"/>
              </w:rPr>
            </w:pPr>
            <w:r w:rsidRPr="004F463C">
              <w:rPr>
                <w:color w:val="000000"/>
                <w:sz w:val="18"/>
                <w:szCs w:val="18"/>
              </w:rPr>
              <w:t>Committee feels the word “citizen” may refer to a legal status and would like more information about using this term.</w:t>
            </w:r>
          </w:p>
        </w:tc>
      </w:tr>
    </w:tbl>
    <w:p w:rsidR="00DC68BB" w:rsidRPr="004F463C" w:rsidRDefault="00DC68BB" w:rsidP="00DC68BB">
      <w:pPr>
        <w:pStyle w:val="NormalWeb"/>
        <w:spacing w:before="0" w:beforeAutospacing="0" w:after="0" w:line="240" w:lineRule="auto"/>
        <w:jc w:val="both"/>
        <w:rPr>
          <w:color w:val="000000"/>
          <w:sz w:val="18"/>
          <w:szCs w:val="18"/>
        </w:rPr>
      </w:pPr>
    </w:p>
    <w:p w:rsidR="00B723FD" w:rsidRPr="004F463C" w:rsidRDefault="00B723FD" w:rsidP="00DC68BB">
      <w:pPr>
        <w:pStyle w:val="NormalWeb"/>
        <w:spacing w:before="0" w:beforeAutospacing="0" w:after="0" w:line="240" w:lineRule="auto"/>
        <w:jc w:val="both"/>
        <w:rPr>
          <w:color w:val="000000"/>
          <w:sz w:val="18"/>
          <w:szCs w:val="18"/>
        </w:rPr>
      </w:pPr>
    </w:p>
    <w:p w:rsidR="002B6CB2" w:rsidRPr="004F463C" w:rsidRDefault="002B6CB2" w:rsidP="00B723FD">
      <w:pPr>
        <w:pStyle w:val="NormalWeb"/>
        <w:numPr>
          <w:ilvl w:val="0"/>
          <w:numId w:val="10"/>
        </w:numPr>
        <w:spacing w:before="0" w:beforeAutospacing="0" w:after="0" w:line="240" w:lineRule="auto"/>
        <w:jc w:val="both"/>
        <w:rPr>
          <w:color w:val="000000"/>
          <w:sz w:val="18"/>
          <w:szCs w:val="18"/>
        </w:rPr>
      </w:pPr>
      <w:r w:rsidRPr="004F463C">
        <w:rPr>
          <w:color w:val="000000"/>
          <w:sz w:val="18"/>
          <w:szCs w:val="18"/>
        </w:rPr>
        <w:t xml:space="preserve">Janice will send concerns to Angela Chong for her response.  </w:t>
      </w:r>
    </w:p>
    <w:p w:rsidR="002B6CB2" w:rsidRPr="004F463C" w:rsidRDefault="002B6CB2" w:rsidP="00B723FD">
      <w:pPr>
        <w:pStyle w:val="NormalWeb"/>
        <w:numPr>
          <w:ilvl w:val="0"/>
          <w:numId w:val="10"/>
        </w:numPr>
        <w:spacing w:before="0" w:beforeAutospacing="0" w:after="0" w:line="240" w:lineRule="auto"/>
        <w:jc w:val="both"/>
        <w:rPr>
          <w:color w:val="000000"/>
          <w:sz w:val="18"/>
          <w:szCs w:val="18"/>
        </w:rPr>
      </w:pPr>
      <w:r w:rsidRPr="004F463C">
        <w:rPr>
          <w:color w:val="000000"/>
          <w:sz w:val="18"/>
          <w:szCs w:val="18"/>
        </w:rPr>
        <w:t>Final document to be sent to Faculty Senate, Staff Senate and Student Government.</w:t>
      </w:r>
    </w:p>
    <w:p w:rsidR="00C5554F" w:rsidRPr="004F463C" w:rsidRDefault="00B723FD" w:rsidP="00B723FD">
      <w:pPr>
        <w:pStyle w:val="NormalWeb"/>
        <w:numPr>
          <w:ilvl w:val="0"/>
          <w:numId w:val="10"/>
        </w:numPr>
        <w:spacing w:before="0" w:beforeAutospacing="0" w:after="0" w:line="240" w:lineRule="auto"/>
        <w:jc w:val="both"/>
        <w:rPr>
          <w:color w:val="000000"/>
          <w:sz w:val="18"/>
          <w:szCs w:val="18"/>
        </w:rPr>
      </w:pPr>
      <w:proofErr w:type="spellStart"/>
      <w:r w:rsidRPr="004F463C">
        <w:rPr>
          <w:color w:val="000000"/>
          <w:sz w:val="18"/>
          <w:szCs w:val="18"/>
        </w:rPr>
        <w:t>Fora</w:t>
      </w:r>
      <w:proofErr w:type="spellEnd"/>
      <w:r w:rsidRPr="004F463C">
        <w:rPr>
          <w:color w:val="000000"/>
          <w:sz w:val="18"/>
          <w:szCs w:val="18"/>
        </w:rPr>
        <w:t xml:space="preserve"> will be scheduled in October 2013.  The date is pending upon the venue location.  Angela Chong will be contacted by Carol to attend the October Faculty Senate meeting.  Jody and Carol will address the Faculty Senate, Janice will address the Staff Senate and </w:t>
      </w:r>
      <w:proofErr w:type="spellStart"/>
      <w:r w:rsidRPr="004F463C">
        <w:rPr>
          <w:color w:val="000000"/>
          <w:sz w:val="18"/>
          <w:szCs w:val="18"/>
        </w:rPr>
        <w:t>Michell</w:t>
      </w:r>
      <w:proofErr w:type="spellEnd"/>
      <w:r w:rsidRPr="004F463C">
        <w:rPr>
          <w:color w:val="000000"/>
          <w:sz w:val="18"/>
          <w:szCs w:val="18"/>
        </w:rPr>
        <w:t xml:space="preserve"> and Ryan will address Student Government.</w:t>
      </w:r>
    </w:p>
    <w:p w:rsidR="00B723FD" w:rsidRPr="004F463C" w:rsidRDefault="00B723FD" w:rsidP="00C5554F">
      <w:pPr>
        <w:pStyle w:val="NormalWeb"/>
        <w:spacing w:before="0" w:beforeAutospacing="0" w:after="0" w:line="240" w:lineRule="auto"/>
        <w:ind w:left="1440"/>
        <w:jc w:val="both"/>
        <w:rPr>
          <w:color w:val="000000"/>
          <w:sz w:val="18"/>
          <w:szCs w:val="18"/>
        </w:rPr>
      </w:pPr>
    </w:p>
    <w:p w:rsidR="00B723FD" w:rsidRPr="004F463C" w:rsidRDefault="00B723FD" w:rsidP="00C5554F">
      <w:pPr>
        <w:pStyle w:val="NormalWeb"/>
        <w:spacing w:before="0" w:beforeAutospacing="0" w:after="0" w:line="240" w:lineRule="auto"/>
        <w:ind w:left="1440"/>
        <w:jc w:val="both"/>
        <w:rPr>
          <w:color w:val="000000"/>
          <w:sz w:val="18"/>
          <w:szCs w:val="18"/>
        </w:rPr>
      </w:pPr>
    </w:p>
    <w:p w:rsidR="00920FF1" w:rsidRPr="004F463C" w:rsidRDefault="002B6CB2" w:rsidP="002B6CB2">
      <w:pPr>
        <w:tabs>
          <w:tab w:val="left" w:pos="1080"/>
        </w:tabs>
        <w:ind w:left="1080"/>
        <w:rPr>
          <w:b/>
          <w:sz w:val="18"/>
          <w:szCs w:val="18"/>
        </w:rPr>
      </w:pPr>
      <w:r w:rsidRPr="004F463C">
        <w:rPr>
          <w:b/>
          <w:sz w:val="18"/>
          <w:szCs w:val="18"/>
        </w:rPr>
        <w:t>6.</w:t>
      </w:r>
      <w:r w:rsidRPr="004F463C">
        <w:rPr>
          <w:b/>
          <w:sz w:val="18"/>
          <w:szCs w:val="18"/>
        </w:rPr>
        <w:tab/>
      </w:r>
      <w:r w:rsidR="00920FF1" w:rsidRPr="004F463C">
        <w:rPr>
          <w:b/>
          <w:sz w:val="18"/>
          <w:szCs w:val="18"/>
        </w:rPr>
        <w:t>Certificate Program –</w:t>
      </w:r>
    </w:p>
    <w:p w:rsidR="002B6CB2" w:rsidRPr="004F463C" w:rsidRDefault="00B723FD" w:rsidP="00620A36">
      <w:pPr>
        <w:pStyle w:val="ListParagraph"/>
        <w:numPr>
          <w:ilvl w:val="0"/>
          <w:numId w:val="8"/>
        </w:numPr>
        <w:rPr>
          <w:color w:val="000000"/>
          <w:sz w:val="18"/>
          <w:szCs w:val="18"/>
        </w:rPr>
      </w:pPr>
      <w:r w:rsidRPr="004F463C">
        <w:rPr>
          <w:color w:val="000000"/>
          <w:sz w:val="18"/>
          <w:szCs w:val="18"/>
        </w:rPr>
        <w:t xml:space="preserve">Further revision is needed after significant feedback from recent </w:t>
      </w:r>
      <w:proofErr w:type="spellStart"/>
      <w:r w:rsidRPr="004F463C">
        <w:rPr>
          <w:color w:val="000000"/>
          <w:sz w:val="18"/>
          <w:szCs w:val="18"/>
        </w:rPr>
        <w:t>fora</w:t>
      </w:r>
      <w:proofErr w:type="spellEnd"/>
      <w:r w:rsidRPr="004F463C">
        <w:rPr>
          <w:color w:val="000000"/>
          <w:sz w:val="18"/>
          <w:szCs w:val="18"/>
        </w:rPr>
        <w:t>.</w:t>
      </w:r>
    </w:p>
    <w:p w:rsidR="00920FF1" w:rsidRPr="004F463C" w:rsidRDefault="00B723FD" w:rsidP="00B723FD">
      <w:pPr>
        <w:pStyle w:val="ListParagraph"/>
        <w:numPr>
          <w:ilvl w:val="0"/>
          <w:numId w:val="6"/>
        </w:numPr>
        <w:ind w:left="1850"/>
        <w:rPr>
          <w:color w:val="000000"/>
          <w:sz w:val="18"/>
          <w:szCs w:val="18"/>
        </w:rPr>
      </w:pPr>
      <w:r w:rsidRPr="004F463C">
        <w:rPr>
          <w:color w:val="000000"/>
          <w:sz w:val="18"/>
          <w:szCs w:val="18"/>
        </w:rPr>
        <w:t>Meeting with Jackie Taylor has been scheduled.</w:t>
      </w:r>
    </w:p>
    <w:p w:rsidR="002B6CB2" w:rsidRPr="004F463C" w:rsidRDefault="002B6CB2" w:rsidP="00B723FD">
      <w:pPr>
        <w:pStyle w:val="ListParagraph"/>
        <w:numPr>
          <w:ilvl w:val="0"/>
          <w:numId w:val="6"/>
        </w:numPr>
        <w:ind w:left="1850"/>
        <w:rPr>
          <w:color w:val="000000"/>
          <w:sz w:val="18"/>
          <w:szCs w:val="18"/>
        </w:rPr>
      </w:pPr>
      <w:r w:rsidRPr="004F463C">
        <w:rPr>
          <w:color w:val="000000"/>
          <w:sz w:val="18"/>
          <w:szCs w:val="18"/>
        </w:rPr>
        <w:t>Nothing further from CSCC at this time.</w:t>
      </w:r>
    </w:p>
    <w:p w:rsidR="00B93D99" w:rsidRPr="004F463C" w:rsidRDefault="00B93D99" w:rsidP="00920FF1">
      <w:pPr>
        <w:ind w:left="720" w:firstLine="720"/>
        <w:rPr>
          <w:color w:val="000000"/>
          <w:sz w:val="18"/>
          <w:szCs w:val="18"/>
        </w:rPr>
      </w:pPr>
    </w:p>
    <w:p w:rsidR="00994FF5" w:rsidRPr="004F463C" w:rsidRDefault="002B6CB2" w:rsidP="00AE51BF">
      <w:pPr>
        <w:pStyle w:val="NormalWeb"/>
        <w:spacing w:before="0" w:beforeAutospacing="0" w:after="0" w:line="240" w:lineRule="auto"/>
        <w:ind w:left="1080"/>
        <w:rPr>
          <w:b/>
          <w:color w:val="000000"/>
          <w:sz w:val="18"/>
          <w:szCs w:val="18"/>
        </w:rPr>
      </w:pPr>
      <w:r w:rsidRPr="004F463C">
        <w:rPr>
          <w:b/>
          <w:sz w:val="18"/>
          <w:szCs w:val="18"/>
        </w:rPr>
        <w:t>7</w:t>
      </w:r>
      <w:r w:rsidR="00E019AA" w:rsidRPr="004F463C">
        <w:rPr>
          <w:b/>
          <w:sz w:val="18"/>
          <w:szCs w:val="18"/>
        </w:rPr>
        <w:tab/>
      </w:r>
      <w:r w:rsidR="006B050B" w:rsidRPr="004F463C">
        <w:rPr>
          <w:b/>
          <w:color w:val="000000"/>
          <w:sz w:val="18"/>
          <w:szCs w:val="18"/>
        </w:rPr>
        <w:t>Protection of Children Policy</w:t>
      </w:r>
      <w:r w:rsidR="00994FF5" w:rsidRPr="004F463C">
        <w:rPr>
          <w:b/>
          <w:color w:val="000000"/>
          <w:sz w:val="18"/>
          <w:szCs w:val="18"/>
        </w:rPr>
        <w:t xml:space="preserve"> – Interim Policy Proposal</w:t>
      </w:r>
    </w:p>
    <w:p w:rsidR="002B6CB2" w:rsidRPr="004F463C" w:rsidRDefault="002B6CB2" w:rsidP="002B6CB2">
      <w:pPr>
        <w:pStyle w:val="NormalWeb"/>
        <w:numPr>
          <w:ilvl w:val="0"/>
          <w:numId w:val="3"/>
        </w:numPr>
        <w:spacing w:before="0" w:beforeAutospacing="0" w:after="0" w:line="240" w:lineRule="auto"/>
        <w:ind w:left="1800"/>
        <w:jc w:val="both"/>
        <w:rPr>
          <w:color w:val="000000"/>
          <w:sz w:val="18"/>
          <w:szCs w:val="18"/>
        </w:rPr>
      </w:pPr>
      <w:r w:rsidRPr="004F463C">
        <w:rPr>
          <w:color w:val="000000"/>
          <w:sz w:val="18"/>
          <w:szCs w:val="18"/>
        </w:rPr>
        <w:t xml:space="preserve">CSCC members agree to change the wording “that College employees are mandated to report abuse to Campus Police” to “that College employees are </w:t>
      </w:r>
      <w:r w:rsidRPr="004F463C">
        <w:rPr>
          <w:color w:val="000000"/>
          <w:sz w:val="18"/>
          <w:szCs w:val="18"/>
          <w:u w:val="single"/>
        </w:rPr>
        <w:t>strongly recommended</w:t>
      </w:r>
      <w:r w:rsidRPr="004F463C">
        <w:rPr>
          <w:color w:val="000000"/>
          <w:sz w:val="18"/>
          <w:szCs w:val="18"/>
        </w:rPr>
        <w:t xml:space="preserve"> to report abuse to Campus Police”.</w:t>
      </w:r>
    </w:p>
    <w:p w:rsidR="002B6CB2" w:rsidRPr="004F463C" w:rsidRDefault="002B6CB2" w:rsidP="002B6CB2">
      <w:pPr>
        <w:pStyle w:val="NormalWeb"/>
        <w:spacing w:before="0" w:beforeAutospacing="0" w:after="0" w:line="240" w:lineRule="auto"/>
        <w:ind w:left="1440"/>
        <w:jc w:val="both"/>
        <w:rPr>
          <w:color w:val="000000"/>
          <w:sz w:val="18"/>
          <w:szCs w:val="18"/>
        </w:rPr>
      </w:pPr>
    </w:p>
    <w:p w:rsidR="00B723FD" w:rsidRPr="004F463C" w:rsidRDefault="00B723FD" w:rsidP="00B723FD">
      <w:pPr>
        <w:pStyle w:val="NormalWeb"/>
        <w:numPr>
          <w:ilvl w:val="0"/>
          <w:numId w:val="10"/>
        </w:numPr>
        <w:spacing w:before="0" w:beforeAutospacing="0" w:after="0" w:line="240" w:lineRule="auto"/>
        <w:jc w:val="both"/>
        <w:rPr>
          <w:color w:val="000000"/>
          <w:sz w:val="18"/>
          <w:szCs w:val="18"/>
        </w:rPr>
      </w:pPr>
      <w:proofErr w:type="spellStart"/>
      <w:r w:rsidRPr="004F463C">
        <w:rPr>
          <w:color w:val="000000"/>
          <w:sz w:val="18"/>
          <w:szCs w:val="18"/>
        </w:rPr>
        <w:t>Fora</w:t>
      </w:r>
      <w:proofErr w:type="spellEnd"/>
      <w:r w:rsidRPr="004F463C">
        <w:rPr>
          <w:color w:val="000000"/>
          <w:sz w:val="18"/>
          <w:szCs w:val="18"/>
        </w:rPr>
        <w:t xml:space="preserve"> will be scheduled in October 2013.  The date is pending upon the venue location.  Jody and Carol will address the Faculty Senate, Janice will address the Staff Senate and </w:t>
      </w:r>
      <w:proofErr w:type="spellStart"/>
      <w:r w:rsidRPr="004F463C">
        <w:rPr>
          <w:color w:val="000000"/>
          <w:sz w:val="18"/>
          <w:szCs w:val="18"/>
        </w:rPr>
        <w:t>Michell</w:t>
      </w:r>
      <w:proofErr w:type="spellEnd"/>
      <w:r w:rsidRPr="004F463C">
        <w:rPr>
          <w:color w:val="000000"/>
          <w:sz w:val="18"/>
          <w:szCs w:val="18"/>
        </w:rPr>
        <w:t xml:space="preserve"> and Ryan will address Student Government.</w:t>
      </w:r>
    </w:p>
    <w:p w:rsidR="00B723FD" w:rsidRPr="004F463C" w:rsidRDefault="00B723FD" w:rsidP="00B723FD">
      <w:pPr>
        <w:pStyle w:val="NormalWeb"/>
        <w:spacing w:before="0" w:beforeAutospacing="0" w:after="0" w:line="240" w:lineRule="auto"/>
        <w:ind w:left="1440"/>
        <w:jc w:val="both"/>
        <w:rPr>
          <w:color w:val="000000"/>
          <w:sz w:val="18"/>
          <w:szCs w:val="18"/>
        </w:rPr>
      </w:pPr>
    </w:p>
    <w:p w:rsidR="000929B7" w:rsidRPr="004F463C" w:rsidRDefault="00994FF5" w:rsidP="002B6CB2">
      <w:pPr>
        <w:pStyle w:val="NormalWeb"/>
        <w:spacing w:before="0" w:beforeAutospacing="0" w:after="0"/>
        <w:ind w:left="1080"/>
        <w:rPr>
          <w:color w:val="000000"/>
          <w:sz w:val="18"/>
          <w:szCs w:val="18"/>
        </w:rPr>
      </w:pPr>
      <w:r w:rsidRPr="004F463C">
        <w:rPr>
          <w:color w:val="000000"/>
          <w:sz w:val="18"/>
          <w:szCs w:val="18"/>
        </w:rPr>
        <w:t> </w:t>
      </w:r>
    </w:p>
    <w:p w:rsidR="000929B7" w:rsidRPr="004F463C" w:rsidRDefault="000929B7" w:rsidP="000929B7">
      <w:pPr>
        <w:pStyle w:val="NormalWeb"/>
        <w:tabs>
          <w:tab w:val="left" w:pos="1080"/>
        </w:tabs>
        <w:spacing w:before="0" w:beforeAutospacing="0" w:after="0" w:line="240" w:lineRule="auto"/>
        <w:ind w:left="1080"/>
        <w:jc w:val="both"/>
        <w:rPr>
          <w:color w:val="000000"/>
          <w:sz w:val="18"/>
          <w:szCs w:val="18"/>
        </w:rPr>
      </w:pPr>
      <w:r w:rsidRPr="004F463C">
        <w:rPr>
          <w:color w:val="000000"/>
          <w:sz w:val="18"/>
          <w:szCs w:val="18"/>
        </w:rPr>
        <w:t xml:space="preserve"> </w:t>
      </w:r>
    </w:p>
    <w:sectPr w:rsidR="000929B7" w:rsidRPr="004F463C" w:rsidSect="00267FF6">
      <w:headerReference w:type="default" r:id="rId9"/>
      <w:footerReference w:type="default" r:id="rId10"/>
      <w:pgSz w:w="12240" w:h="15840"/>
      <w:pgMar w:top="1440" w:right="1800" w:bottom="20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57" w:rsidRDefault="00892157" w:rsidP="004C568D">
      <w:r>
        <w:separator/>
      </w:r>
    </w:p>
  </w:endnote>
  <w:endnote w:type="continuationSeparator" w:id="0">
    <w:p w:rsidR="00892157" w:rsidRDefault="00892157" w:rsidP="004C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4C" w:rsidRDefault="001C0B4C" w:rsidP="002B7C0B">
    <w:pPr>
      <w:ind w:left="360"/>
      <w:rPr>
        <w:sz w:val="18"/>
        <w:szCs w:val="18"/>
      </w:rPr>
    </w:pPr>
    <w:r>
      <w:fldChar w:fldCharType="begin"/>
    </w:r>
    <w:r>
      <w:instrText xml:space="preserve"> PAGE   \* MERGEFORMAT </w:instrText>
    </w:r>
    <w:r>
      <w:fldChar w:fldCharType="separate"/>
    </w:r>
    <w:r w:rsidR="0041603E" w:rsidRPr="0041603E">
      <w:rPr>
        <w:b/>
        <w:noProof/>
      </w:rPr>
      <w:t>1</w:t>
    </w:r>
    <w:r>
      <w:rPr>
        <w:b/>
        <w:noProof/>
      </w:rPr>
      <w:fldChar w:fldCharType="end"/>
    </w:r>
    <w:r>
      <w:rPr>
        <w:b/>
      </w:rPr>
      <w:t xml:space="preserve"> | </w:t>
    </w:r>
    <w:r>
      <w:rPr>
        <w:color w:val="7F7F7F"/>
        <w:spacing w:val="60"/>
      </w:rPr>
      <w:t xml:space="preserve">Page                         </w:t>
    </w:r>
    <w:r>
      <w:rPr>
        <w:sz w:val="18"/>
        <w:szCs w:val="18"/>
      </w:rPr>
      <w:t>Respectively S</w:t>
    </w:r>
    <w:r w:rsidRPr="00462439">
      <w:rPr>
        <w:sz w:val="18"/>
        <w:szCs w:val="18"/>
      </w:rPr>
      <w:t>ubmitted By: Carol J. Wells on</w:t>
    </w:r>
    <w:r>
      <w:rPr>
        <w:sz w:val="18"/>
        <w:szCs w:val="18"/>
      </w:rPr>
      <w:t xml:space="preserve"> </w:t>
    </w:r>
    <w:r w:rsidR="0082527E">
      <w:rPr>
        <w:sz w:val="18"/>
        <w:szCs w:val="18"/>
      </w:rPr>
      <w:t>9</w:t>
    </w:r>
    <w:r>
      <w:rPr>
        <w:sz w:val="18"/>
        <w:szCs w:val="18"/>
      </w:rPr>
      <w:t>/</w:t>
    </w:r>
    <w:r w:rsidR="0082527E">
      <w:rPr>
        <w:sz w:val="18"/>
        <w:szCs w:val="18"/>
      </w:rPr>
      <w:t>17</w:t>
    </w:r>
    <w:r>
      <w:rPr>
        <w:sz w:val="18"/>
        <w:szCs w:val="18"/>
      </w:rPr>
      <w:t>/2013</w:t>
    </w:r>
  </w:p>
  <w:p w:rsidR="001C0B4C" w:rsidRDefault="001C0B4C">
    <w:pPr>
      <w:pStyle w:val="Footer"/>
      <w:pBdr>
        <w:top w:val="single" w:sz="4" w:space="1" w:color="D9D9D9"/>
      </w:pBdr>
      <w:rPr>
        <w:b/>
      </w:rPr>
    </w:pPr>
    <w:r>
      <w:rPr>
        <w:color w:val="7F7F7F"/>
        <w:spacing w:val="60"/>
      </w:rPr>
      <w:t xml:space="preserve">            </w:t>
    </w:r>
  </w:p>
  <w:p w:rsidR="001C0B4C" w:rsidRDefault="001C0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57" w:rsidRDefault="00892157" w:rsidP="004C568D">
      <w:r>
        <w:separator/>
      </w:r>
    </w:p>
  </w:footnote>
  <w:footnote w:type="continuationSeparator" w:id="0">
    <w:p w:rsidR="00892157" w:rsidRDefault="00892157" w:rsidP="004C5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4C" w:rsidRPr="004C568D" w:rsidRDefault="001C0B4C" w:rsidP="004C568D">
    <w:pPr>
      <w:jc w:val="center"/>
      <w:rPr>
        <w:b/>
      </w:rPr>
    </w:pPr>
    <w:r w:rsidRPr="004C568D">
      <w:rPr>
        <w:b/>
      </w:rPr>
      <w:t>CSCC</w:t>
    </w:r>
  </w:p>
  <w:p w:rsidR="001C0B4C" w:rsidRDefault="001C0B4C" w:rsidP="004C568D">
    <w:pPr>
      <w:jc w:val="center"/>
      <w:rPr>
        <w:b/>
      </w:rPr>
    </w:pPr>
    <w:r w:rsidRPr="004C568D">
      <w:rPr>
        <w:b/>
      </w:rPr>
      <w:t xml:space="preserve">Minutes of </w:t>
    </w:r>
    <w:r w:rsidR="00C85788">
      <w:rPr>
        <w:b/>
      </w:rPr>
      <w:t>September 11, 2013</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59"/>
      </v:shape>
    </w:pict>
  </w:numPicBullet>
  <w:abstractNum w:abstractNumId="0">
    <w:nsid w:val="053F010D"/>
    <w:multiLevelType w:val="hybridMultilevel"/>
    <w:tmpl w:val="097ACC7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62789C"/>
    <w:multiLevelType w:val="hybridMultilevel"/>
    <w:tmpl w:val="BE82F6C4"/>
    <w:lvl w:ilvl="0" w:tplc="04090009">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5C5DF4"/>
    <w:multiLevelType w:val="hybridMultilevel"/>
    <w:tmpl w:val="45A8B5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ED2DC6"/>
    <w:multiLevelType w:val="hybridMultilevel"/>
    <w:tmpl w:val="A33484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E7358E"/>
    <w:multiLevelType w:val="hybridMultilevel"/>
    <w:tmpl w:val="696CBEE4"/>
    <w:lvl w:ilvl="0" w:tplc="04090009">
      <w:start w:val="1"/>
      <w:numFmt w:val="bullet"/>
      <w:lvlText w:val=""/>
      <w:lvlJc w:val="left"/>
      <w:pPr>
        <w:ind w:left="1850" w:hanging="360"/>
      </w:pPr>
      <w:rPr>
        <w:rFonts w:ascii="Wingdings" w:hAnsi="Wingdings"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5">
    <w:nsid w:val="4C006E03"/>
    <w:multiLevelType w:val="hybridMultilevel"/>
    <w:tmpl w:val="44F27D34"/>
    <w:lvl w:ilvl="0" w:tplc="04090009">
      <w:start w:val="1"/>
      <w:numFmt w:val="bullet"/>
      <w:lvlText w:val=""/>
      <w:lvlJc w:val="left"/>
      <w:pPr>
        <w:ind w:left="4120" w:hanging="360"/>
      </w:pPr>
      <w:rPr>
        <w:rFonts w:ascii="Wingdings" w:hAnsi="Wingdings" w:hint="default"/>
      </w:rPr>
    </w:lvl>
    <w:lvl w:ilvl="1" w:tplc="04090003" w:tentative="1">
      <w:start w:val="1"/>
      <w:numFmt w:val="bullet"/>
      <w:lvlText w:val="o"/>
      <w:lvlJc w:val="left"/>
      <w:pPr>
        <w:ind w:left="4840" w:hanging="360"/>
      </w:pPr>
      <w:rPr>
        <w:rFonts w:ascii="Courier New" w:hAnsi="Courier New" w:cs="Courier New" w:hint="default"/>
      </w:rPr>
    </w:lvl>
    <w:lvl w:ilvl="2" w:tplc="04090005" w:tentative="1">
      <w:start w:val="1"/>
      <w:numFmt w:val="bullet"/>
      <w:lvlText w:val=""/>
      <w:lvlJc w:val="left"/>
      <w:pPr>
        <w:ind w:left="5560" w:hanging="360"/>
      </w:pPr>
      <w:rPr>
        <w:rFonts w:ascii="Wingdings" w:hAnsi="Wingdings" w:hint="default"/>
      </w:rPr>
    </w:lvl>
    <w:lvl w:ilvl="3" w:tplc="04090001" w:tentative="1">
      <w:start w:val="1"/>
      <w:numFmt w:val="bullet"/>
      <w:lvlText w:val=""/>
      <w:lvlJc w:val="left"/>
      <w:pPr>
        <w:ind w:left="6280" w:hanging="360"/>
      </w:pPr>
      <w:rPr>
        <w:rFonts w:ascii="Symbol" w:hAnsi="Symbol" w:hint="default"/>
      </w:rPr>
    </w:lvl>
    <w:lvl w:ilvl="4" w:tplc="04090003" w:tentative="1">
      <w:start w:val="1"/>
      <w:numFmt w:val="bullet"/>
      <w:lvlText w:val="o"/>
      <w:lvlJc w:val="left"/>
      <w:pPr>
        <w:ind w:left="7000" w:hanging="360"/>
      </w:pPr>
      <w:rPr>
        <w:rFonts w:ascii="Courier New" w:hAnsi="Courier New" w:cs="Courier New" w:hint="default"/>
      </w:rPr>
    </w:lvl>
    <w:lvl w:ilvl="5" w:tplc="04090005" w:tentative="1">
      <w:start w:val="1"/>
      <w:numFmt w:val="bullet"/>
      <w:lvlText w:val=""/>
      <w:lvlJc w:val="left"/>
      <w:pPr>
        <w:ind w:left="7720" w:hanging="360"/>
      </w:pPr>
      <w:rPr>
        <w:rFonts w:ascii="Wingdings" w:hAnsi="Wingdings" w:hint="default"/>
      </w:rPr>
    </w:lvl>
    <w:lvl w:ilvl="6" w:tplc="04090001" w:tentative="1">
      <w:start w:val="1"/>
      <w:numFmt w:val="bullet"/>
      <w:lvlText w:val=""/>
      <w:lvlJc w:val="left"/>
      <w:pPr>
        <w:ind w:left="8440" w:hanging="360"/>
      </w:pPr>
      <w:rPr>
        <w:rFonts w:ascii="Symbol" w:hAnsi="Symbol" w:hint="default"/>
      </w:rPr>
    </w:lvl>
    <w:lvl w:ilvl="7" w:tplc="04090003" w:tentative="1">
      <w:start w:val="1"/>
      <w:numFmt w:val="bullet"/>
      <w:lvlText w:val="o"/>
      <w:lvlJc w:val="left"/>
      <w:pPr>
        <w:ind w:left="9160" w:hanging="360"/>
      </w:pPr>
      <w:rPr>
        <w:rFonts w:ascii="Courier New" w:hAnsi="Courier New" w:cs="Courier New" w:hint="default"/>
      </w:rPr>
    </w:lvl>
    <w:lvl w:ilvl="8" w:tplc="04090005" w:tentative="1">
      <w:start w:val="1"/>
      <w:numFmt w:val="bullet"/>
      <w:lvlText w:val=""/>
      <w:lvlJc w:val="left"/>
      <w:pPr>
        <w:ind w:left="9880" w:hanging="360"/>
      </w:pPr>
      <w:rPr>
        <w:rFonts w:ascii="Wingdings" w:hAnsi="Wingdings" w:hint="default"/>
      </w:rPr>
    </w:lvl>
  </w:abstractNum>
  <w:abstractNum w:abstractNumId="6">
    <w:nsid w:val="4E7057F3"/>
    <w:multiLevelType w:val="hybridMultilevel"/>
    <w:tmpl w:val="9462E3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41B23B5"/>
    <w:multiLevelType w:val="hybridMultilevel"/>
    <w:tmpl w:val="409E565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58156C0"/>
    <w:multiLevelType w:val="hybridMultilevel"/>
    <w:tmpl w:val="AFEA3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3D490B"/>
    <w:multiLevelType w:val="hybridMultilevel"/>
    <w:tmpl w:val="F1D4F66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3292CAB"/>
    <w:multiLevelType w:val="hybridMultilevel"/>
    <w:tmpl w:val="64F0AD9C"/>
    <w:lvl w:ilvl="0" w:tplc="0409000F">
      <w:start w:val="1"/>
      <w:numFmt w:val="decimal"/>
      <w:lvlText w:val="%1."/>
      <w:lvlJc w:val="left"/>
      <w:pPr>
        <w:ind w:left="720" w:hanging="360"/>
      </w:pPr>
      <w:rPr>
        <w:rFonts w:hint="default"/>
        <w:b/>
      </w:rPr>
    </w:lvl>
    <w:lvl w:ilvl="1" w:tplc="02327C2E">
      <w:start w:val="1"/>
      <w:numFmt w:val="decimal"/>
      <w:lvlText w:val="%2."/>
      <w:lvlJc w:val="left"/>
      <w:pPr>
        <w:ind w:left="1440" w:hanging="360"/>
      </w:pPr>
      <w:rPr>
        <w:rFonts w:hint="default"/>
        <w:b/>
        <w:color w:val="auto"/>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0"/>
  </w:num>
  <w:num w:numId="5">
    <w:abstractNumId w:val="2"/>
  </w:num>
  <w:num w:numId="6">
    <w:abstractNumId w:val="5"/>
  </w:num>
  <w:num w:numId="7">
    <w:abstractNumId w:val="1"/>
  </w:num>
  <w:num w:numId="8">
    <w:abstractNumId w:val="4"/>
  </w:num>
  <w:num w:numId="9">
    <w:abstractNumId w:val="8"/>
  </w:num>
  <w:num w:numId="10">
    <w:abstractNumId w:val="7"/>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58"/>
    <w:rsid w:val="00012A70"/>
    <w:rsid w:val="00070D48"/>
    <w:rsid w:val="000729D7"/>
    <w:rsid w:val="00080013"/>
    <w:rsid w:val="000929B7"/>
    <w:rsid w:val="000A41CE"/>
    <w:rsid w:val="000B0A30"/>
    <w:rsid w:val="000D21C6"/>
    <w:rsid w:val="000E1B8A"/>
    <w:rsid w:val="000F42AD"/>
    <w:rsid w:val="00114E27"/>
    <w:rsid w:val="00115F0C"/>
    <w:rsid w:val="00133751"/>
    <w:rsid w:val="00157E27"/>
    <w:rsid w:val="0017411D"/>
    <w:rsid w:val="00190657"/>
    <w:rsid w:val="0019329B"/>
    <w:rsid w:val="001967FF"/>
    <w:rsid w:val="0019719C"/>
    <w:rsid w:val="001A3C2F"/>
    <w:rsid w:val="001B0E19"/>
    <w:rsid w:val="001B7126"/>
    <w:rsid w:val="001B79CB"/>
    <w:rsid w:val="001C0B4C"/>
    <w:rsid w:val="001C44A0"/>
    <w:rsid w:val="001C509B"/>
    <w:rsid w:val="001D5F1E"/>
    <w:rsid w:val="001E2EDD"/>
    <w:rsid w:val="001E67C3"/>
    <w:rsid w:val="001E7BC2"/>
    <w:rsid w:val="001F0995"/>
    <w:rsid w:val="001F11B3"/>
    <w:rsid w:val="002207AB"/>
    <w:rsid w:val="00244BE2"/>
    <w:rsid w:val="00244BF5"/>
    <w:rsid w:val="002554C6"/>
    <w:rsid w:val="0025780E"/>
    <w:rsid w:val="00257C96"/>
    <w:rsid w:val="00261404"/>
    <w:rsid w:val="002624A3"/>
    <w:rsid w:val="00262843"/>
    <w:rsid w:val="00267FF6"/>
    <w:rsid w:val="00271340"/>
    <w:rsid w:val="00294E1E"/>
    <w:rsid w:val="002A158D"/>
    <w:rsid w:val="002A2BBA"/>
    <w:rsid w:val="002A7D2A"/>
    <w:rsid w:val="002B12EB"/>
    <w:rsid w:val="002B3613"/>
    <w:rsid w:val="002B6CB2"/>
    <w:rsid w:val="002B7C0B"/>
    <w:rsid w:val="002C2DA7"/>
    <w:rsid w:val="002D2C28"/>
    <w:rsid w:val="002E0BB1"/>
    <w:rsid w:val="002F13AD"/>
    <w:rsid w:val="0030328F"/>
    <w:rsid w:val="00304893"/>
    <w:rsid w:val="00307DB5"/>
    <w:rsid w:val="00311281"/>
    <w:rsid w:val="0032473A"/>
    <w:rsid w:val="003306BA"/>
    <w:rsid w:val="00340F39"/>
    <w:rsid w:val="00353B1F"/>
    <w:rsid w:val="00362F5E"/>
    <w:rsid w:val="003809B5"/>
    <w:rsid w:val="00380F36"/>
    <w:rsid w:val="003824EF"/>
    <w:rsid w:val="00390343"/>
    <w:rsid w:val="00391F86"/>
    <w:rsid w:val="003A47CE"/>
    <w:rsid w:val="003A5BD8"/>
    <w:rsid w:val="003B26DE"/>
    <w:rsid w:val="003B63D7"/>
    <w:rsid w:val="003D5314"/>
    <w:rsid w:val="003E034D"/>
    <w:rsid w:val="003E3EA1"/>
    <w:rsid w:val="00407DAD"/>
    <w:rsid w:val="00413BE1"/>
    <w:rsid w:val="0041603E"/>
    <w:rsid w:val="00427F14"/>
    <w:rsid w:val="00430EA1"/>
    <w:rsid w:val="004535D6"/>
    <w:rsid w:val="00453F9A"/>
    <w:rsid w:val="0046017E"/>
    <w:rsid w:val="00462439"/>
    <w:rsid w:val="004713AA"/>
    <w:rsid w:val="004738B9"/>
    <w:rsid w:val="0047569E"/>
    <w:rsid w:val="00497811"/>
    <w:rsid w:val="004C568D"/>
    <w:rsid w:val="004C5FF8"/>
    <w:rsid w:val="004F463C"/>
    <w:rsid w:val="00501D39"/>
    <w:rsid w:val="00503341"/>
    <w:rsid w:val="00507038"/>
    <w:rsid w:val="005075AE"/>
    <w:rsid w:val="0051225E"/>
    <w:rsid w:val="00537AD4"/>
    <w:rsid w:val="00563E5C"/>
    <w:rsid w:val="00564254"/>
    <w:rsid w:val="00573548"/>
    <w:rsid w:val="00576C82"/>
    <w:rsid w:val="00587092"/>
    <w:rsid w:val="0059267B"/>
    <w:rsid w:val="005934E6"/>
    <w:rsid w:val="00595753"/>
    <w:rsid w:val="00596DAF"/>
    <w:rsid w:val="005B0158"/>
    <w:rsid w:val="005B048F"/>
    <w:rsid w:val="005B4B3E"/>
    <w:rsid w:val="005B5816"/>
    <w:rsid w:val="005C2CAE"/>
    <w:rsid w:val="005D52AC"/>
    <w:rsid w:val="006065A9"/>
    <w:rsid w:val="00617270"/>
    <w:rsid w:val="006206FA"/>
    <w:rsid w:val="00620A36"/>
    <w:rsid w:val="00620A83"/>
    <w:rsid w:val="00632981"/>
    <w:rsid w:val="006425C4"/>
    <w:rsid w:val="00650A8D"/>
    <w:rsid w:val="00660465"/>
    <w:rsid w:val="00660981"/>
    <w:rsid w:val="00671F2D"/>
    <w:rsid w:val="00675771"/>
    <w:rsid w:val="00677871"/>
    <w:rsid w:val="00692EE0"/>
    <w:rsid w:val="006B050B"/>
    <w:rsid w:val="006C05B4"/>
    <w:rsid w:val="006C69DB"/>
    <w:rsid w:val="006C6C68"/>
    <w:rsid w:val="006D532F"/>
    <w:rsid w:val="006F3CD8"/>
    <w:rsid w:val="006F5674"/>
    <w:rsid w:val="0070777B"/>
    <w:rsid w:val="00717E12"/>
    <w:rsid w:val="00721333"/>
    <w:rsid w:val="00736B59"/>
    <w:rsid w:val="007374F8"/>
    <w:rsid w:val="007C495B"/>
    <w:rsid w:val="007E2288"/>
    <w:rsid w:val="007F2668"/>
    <w:rsid w:val="007F433E"/>
    <w:rsid w:val="008028EF"/>
    <w:rsid w:val="0080327B"/>
    <w:rsid w:val="00807320"/>
    <w:rsid w:val="00807F58"/>
    <w:rsid w:val="0082527E"/>
    <w:rsid w:val="00832FA6"/>
    <w:rsid w:val="00837CAC"/>
    <w:rsid w:val="008434BF"/>
    <w:rsid w:val="008474A8"/>
    <w:rsid w:val="008827D2"/>
    <w:rsid w:val="008906D7"/>
    <w:rsid w:val="0089080C"/>
    <w:rsid w:val="00892157"/>
    <w:rsid w:val="00895AE9"/>
    <w:rsid w:val="008A4301"/>
    <w:rsid w:val="008A6755"/>
    <w:rsid w:val="008B0FE4"/>
    <w:rsid w:val="008B2C8B"/>
    <w:rsid w:val="008B7416"/>
    <w:rsid w:val="008C5FA1"/>
    <w:rsid w:val="008D1B96"/>
    <w:rsid w:val="008F7BB6"/>
    <w:rsid w:val="00911635"/>
    <w:rsid w:val="00920FF1"/>
    <w:rsid w:val="00924F4F"/>
    <w:rsid w:val="00947462"/>
    <w:rsid w:val="0097551D"/>
    <w:rsid w:val="00982620"/>
    <w:rsid w:val="00985B8D"/>
    <w:rsid w:val="00994FF5"/>
    <w:rsid w:val="009D45A0"/>
    <w:rsid w:val="009E223D"/>
    <w:rsid w:val="009E4ECE"/>
    <w:rsid w:val="009E5C30"/>
    <w:rsid w:val="009F3406"/>
    <w:rsid w:val="00A00015"/>
    <w:rsid w:val="00A148D5"/>
    <w:rsid w:val="00A2746E"/>
    <w:rsid w:val="00A35C2C"/>
    <w:rsid w:val="00A417B6"/>
    <w:rsid w:val="00A41956"/>
    <w:rsid w:val="00A45FB5"/>
    <w:rsid w:val="00A61232"/>
    <w:rsid w:val="00A77B03"/>
    <w:rsid w:val="00A84075"/>
    <w:rsid w:val="00A86FED"/>
    <w:rsid w:val="00A903A5"/>
    <w:rsid w:val="00A92610"/>
    <w:rsid w:val="00A9495D"/>
    <w:rsid w:val="00A95A72"/>
    <w:rsid w:val="00A9617D"/>
    <w:rsid w:val="00A97CE2"/>
    <w:rsid w:val="00AA52D8"/>
    <w:rsid w:val="00AA646C"/>
    <w:rsid w:val="00AB2C96"/>
    <w:rsid w:val="00AB4353"/>
    <w:rsid w:val="00AD68C2"/>
    <w:rsid w:val="00AE186E"/>
    <w:rsid w:val="00AE32A3"/>
    <w:rsid w:val="00AE51BF"/>
    <w:rsid w:val="00AF77B2"/>
    <w:rsid w:val="00B05CA8"/>
    <w:rsid w:val="00B07264"/>
    <w:rsid w:val="00B27120"/>
    <w:rsid w:val="00B35012"/>
    <w:rsid w:val="00B419D5"/>
    <w:rsid w:val="00B5260E"/>
    <w:rsid w:val="00B723FD"/>
    <w:rsid w:val="00B73AD2"/>
    <w:rsid w:val="00B906B3"/>
    <w:rsid w:val="00B93D99"/>
    <w:rsid w:val="00BB6D7D"/>
    <w:rsid w:val="00BD4E8F"/>
    <w:rsid w:val="00BE5DAF"/>
    <w:rsid w:val="00BF2D8C"/>
    <w:rsid w:val="00C377F8"/>
    <w:rsid w:val="00C404F2"/>
    <w:rsid w:val="00C405F1"/>
    <w:rsid w:val="00C550DE"/>
    <w:rsid w:val="00C5554F"/>
    <w:rsid w:val="00C6576B"/>
    <w:rsid w:val="00C70E4A"/>
    <w:rsid w:val="00C73AA3"/>
    <w:rsid w:val="00C75EDD"/>
    <w:rsid w:val="00C85788"/>
    <w:rsid w:val="00C90AFF"/>
    <w:rsid w:val="00C93390"/>
    <w:rsid w:val="00CA39B3"/>
    <w:rsid w:val="00CC0873"/>
    <w:rsid w:val="00CC287F"/>
    <w:rsid w:val="00CD5764"/>
    <w:rsid w:val="00CF012B"/>
    <w:rsid w:val="00CF4176"/>
    <w:rsid w:val="00CF738C"/>
    <w:rsid w:val="00D01C7D"/>
    <w:rsid w:val="00D07D61"/>
    <w:rsid w:val="00D10755"/>
    <w:rsid w:val="00D31E52"/>
    <w:rsid w:val="00D35CAD"/>
    <w:rsid w:val="00D547B3"/>
    <w:rsid w:val="00D550DA"/>
    <w:rsid w:val="00D6384B"/>
    <w:rsid w:val="00D75CDA"/>
    <w:rsid w:val="00D7650D"/>
    <w:rsid w:val="00D8415C"/>
    <w:rsid w:val="00D90C6E"/>
    <w:rsid w:val="00DA0DFF"/>
    <w:rsid w:val="00DB43E9"/>
    <w:rsid w:val="00DC3944"/>
    <w:rsid w:val="00DC68BB"/>
    <w:rsid w:val="00E019AA"/>
    <w:rsid w:val="00E06C10"/>
    <w:rsid w:val="00E202FA"/>
    <w:rsid w:val="00E34344"/>
    <w:rsid w:val="00E548D2"/>
    <w:rsid w:val="00E61CAC"/>
    <w:rsid w:val="00E812D9"/>
    <w:rsid w:val="00E86BBD"/>
    <w:rsid w:val="00EA28E3"/>
    <w:rsid w:val="00EA4C38"/>
    <w:rsid w:val="00EB4336"/>
    <w:rsid w:val="00EB73DD"/>
    <w:rsid w:val="00EE6DE7"/>
    <w:rsid w:val="00F0175C"/>
    <w:rsid w:val="00F02F3A"/>
    <w:rsid w:val="00F12CF9"/>
    <w:rsid w:val="00F1525E"/>
    <w:rsid w:val="00F70192"/>
    <w:rsid w:val="00F7205B"/>
    <w:rsid w:val="00F8237F"/>
    <w:rsid w:val="00F82706"/>
    <w:rsid w:val="00FA5FE7"/>
    <w:rsid w:val="00FE02FF"/>
    <w:rsid w:val="00FE6AEC"/>
    <w:rsid w:val="00FF0555"/>
    <w:rsid w:val="00FF5061"/>
    <w:rsid w:val="00FF58FF"/>
    <w:rsid w:val="00FF5BB5"/>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F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281"/>
    <w:rPr>
      <w:rFonts w:ascii="Tahoma" w:hAnsi="Tahoma" w:cs="Tahoma"/>
      <w:sz w:val="16"/>
      <w:szCs w:val="16"/>
    </w:rPr>
  </w:style>
  <w:style w:type="character" w:customStyle="1" w:styleId="BalloonTextChar">
    <w:name w:val="Balloon Text Char"/>
    <w:basedOn w:val="DefaultParagraphFont"/>
    <w:link w:val="BalloonText"/>
    <w:uiPriority w:val="99"/>
    <w:semiHidden/>
    <w:rsid w:val="00311281"/>
    <w:rPr>
      <w:rFonts w:ascii="Tahoma" w:hAnsi="Tahoma" w:cs="Tahoma"/>
      <w:sz w:val="16"/>
      <w:szCs w:val="16"/>
    </w:rPr>
  </w:style>
  <w:style w:type="paragraph" w:styleId="Header">
    <w:name w:val="header"/>
    <w:basedOn w:val="Normal"/>
    <w:link w:val="HeaderChar"/>
    <w:uiPriority w:val="99"/>
    <w:unhideWhenUsed/>
    <w:rsid w:val="004C568D"/>
    <w:pPr>
      <w:tabs>
        <w:tab w:val="center" w:pos="4680"/>
        <w:tab w:val="right" w:pos="9360"/>
      </w:tabs>
    </w:pPr>
  </w:style>
  <w:style w:type="character" w:customStyle="1" w:styleId="HeaderChar">
    <w:name w:val="Header Char"/>
    <w:basedOn w:val="DefaultParagraphFont"/>
    <w:link w:val="Header"/>
    <w:uiPriority w:val="99"/>
    <w:rsid w:val="004C568D"/>
    <w:rPr>
      <w:sz w:val="24"/>
      <w:szCs w:val="24"/>
    </w:rPr>
  </w:style>
  <w:style w:type="paragraph" w:styleId="Footer">
    <w:name w:val="footer"/>
    <w:basedOn w:val="Normal"/>
    <w:link w:val="FooterChar"/>
    <w:uiPriority w:val="99"/>
    <w:unhideWhenUsed/>
    <w:rsid w:val="004C568D"/>
    <w:pPr>
      <w:tabs>
        <w:tab w:val="center" w:pos="4680"/>
        <w:tab w:val="right" w:pos="9360"/>
      </w:tabs>
    </w:pPr>
  </w:style>
  <w:style w:type="character" w:customStyle="1" w:styleId="FooterChar">
    <w:name w:val="Footer Char"/>
    <w:basedOn w:val="DefaultParagraphFont"/>
    <w:link w:val="Footer"/>
    <w:uiPriority w:val="99"/>
    <w:rsid w:val="004C568D"/>
    <w:rPr>
      <w:sz w:val="24"/>
      <w:szCs w:val="24"/>
    </w:rPr>
  </w:style>
  <w:style w:type="paragraph" w:styleId="NormalWeb">
    <w:name w:val="Normal (Web)"/>
    <w:basedOn w:val="Normal"/>
    <w:uiPriority w:val="99"/>
    <w:unhideWhenUsed/>
    <w:rsid w:val="00E86BBD"/>
    <w:pPr>
      <w:spacing w:before="100" w:beforeAutospacing="1" w:after="360" w:line="360" w:lineRule="atLeast"/>
    </w:pPr>
  </w:style>
  <w:style w:type="paragraph" w:styleId="ListParagraph">
    <w:name w:val="List Paragraph"/>
    <w:basedOn w:val="Normal"/>
    <w:uiPriority w:val="34"/>
    <w:qFormat/>
    <w:rsid w:val="00353B1F"/>
    <w:pPr>
      <w:ind w:left="720"/>
      <w:contextualSpacing/>
    </w:pPr>
  </w:style>
  <w:style w:type="character" w:customStyle="1" w:styleId="object2">
    <w:name w:val="object2"/>
    <w:basedOn w:val="DefaultParagraphFont"/>
    <w:rsid w:val="00911635"/>
    <w:rPr>
      <w:strike w:val="0"/>
      <w:dstrike w:val="0"/>
      <w:color w:val="00008B"/>
      <w:u w:val="none"/>
      <w:effect w:val="none"/>
    </w:rPr>
  </w:style>
  <w:style w:type="character" w:customStyle="1" w:styleId="zmsearchresult1">
    <w:name w:val="zmsearchresult1"/>
    <w:basedOn w:val="DefaultParagraphFont"/>
    <w:rsid w:val="000929B7"/>
    <w:rPr>
      <w:shd w:val="clear" w:color="auto" w:fill="FFFEC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F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281"/>
    <w:rPr>
      <w:rFonts w:ascii="Tahoma" w:hAnsi="Tahoma" w:cs="Tahoma"/>
      <w:sz w:val="16"/>
      <w:szCs w:val="16"/>
    </w:rPr>
  </w:style>
  <w:style w:type="character" w:customStyle="1" w:styleId="BalloonTextChar">
    <w:name w:val="Balloon Text Char"/>
    <w:basedOn w:val="DefaultParagraphFont"/>
    <w:link w:val="BalloonText"/>
    <w:uiPriority w:val="99"/>
    <w:semiHidden/>
    <w:rsid w:val="00311281"/>
    <w:rPr>
      <w:rFonts w:ascii="Tahoma" w:hAnsi="Tahoma" w:cs="Tahoma"/>
      <w:sz w:val="16"/>
      <w:szCs w:val="16"/>
    </w:rPr>
  </w:style>
  <w:style w:type="paragraph" w:styleId="Header">
    <w:name w:val="header"/>
    <w:basedOn w:val="Normal"/>
    <w:link w:val="HeaderChar"/>
    <w:uiPriority w:val="99"/>
    <w:unhideWhenUsed/>
    <w:rsid w:val="004C568D"/>
    <w:pPr>
      <w:tabs>
        <w:tab w:val="center" w:pos="4680"/>
        <w:tab w:val="right" w:pos="9360"/>
      </w:tabs>
    </w:pPr>
  </w:style>
  <w:style w:type="character" w:customStyle="1" w:styleId="HeaderChar">
    <w:name w:val="Header Char"/>
    <w:basedOn w:val="DefaultParagraphFont"/>
    <w:link w:val="Header"/>
    <w:uiPriority w:val="99"/>
    <w:rsid w:val="004C568D"/>
    <w:rPr>
      <w:sz w:val="24"/>
      <w:szCs w:val="24"/>
    </w:rPr>
  </w:style>
  <w:style w:type="paragraph" w:styleId="Footer">
    <w:name w:val="footer"/>
    <w:basedOn w:val="Normal"/>
    <w:link w:val="FooterChar"/>
    <w:uiPriority w:val="99"/>
    <w:unhideWhenUsed/>
    <w:rsid w:val="004C568D"/>
    <w:pPr>
      <w:tabs>
        <w:tab w:val="center" w:pos="4680"/>
        <w:tab w:val="right" w:pos="9360"/>
      </w:tabs>
    </w:pPr>
  </w:style>
  <w:style w:type="character" w:customStyle="1" w:styleId="FooterChar">
    <w:name w:val="Footer Char"/>
    <w:basedOn w:val="DefaultParagraphFont"/>
    <w:link w:val="Footer"/>
    <w:uiPriority w:val="99"/>
    <w:rsid w:val="004C568D"/>
    <w:rPr>
      <w:sz w:val="24"/>
      <w:szCs w:val="24"/>
    </w:rPr>
  </w:style>
  <w:style w:type="paragraph" w:styleId="NormalWeb">
    <w:name w:val="Normal (Web)"/>
    <w:basedOn w:val="Normal"/>
    <w:uiPriority w:val="99"/>
    <w:unhideWhenUsed/>
    <w:rsid w:val="00E86BBD"/>
    <w:pPr>
      <w:spacing w:before="100" w:beforeAutospacing="1" w:after="360" w:line="360" w:lineRule="atLeast"/>
    </w:pPr>
  </w:style>
  <w:style w:type="paragraph" w:styleId="ListParagraph">
    <w:name w:val="List Paragraph"/>
    <w:basedOn w:val="Normal"/>
    <w:uiPriority w:val="34"/>
    <w:qFormat/>
    <w:rsid w:val="00353B1F"/>
    <w:pPr>
      <w:ind w:left="720"/>
      <w:contextualSpacing/>
    </w:pPr>
  </w:style>
  <w:style w:type="character" w:customStyle="1" w:styleId="object2">
    <w:name w:val="object2"/>
    <w:basedOn w:val="DefaultParagraphFont"/>
    <w:rsid w:val="00911635"/>
    <w:rPr>
      <w:strike w:val="0"/>
      <w:dstrike w:val="0"/>
      <w:color w:val="00008B"/>
      <w:u w:val="none"/>
      <w:effect w:val="none"/>
    </w:rPr>
  </w:style>
  <w:style w:type="character" w:customStyle="1" w:styleId="zmsearchresult1">
    <w:name w:val="zmsearchresult1"/>
    <w:basedOn w:val="DefaultParagraphFont"/>
    <w:rsid w:val="000929B7"/>
    <w:rPr>
      <w:shd w:val="clear" w:color="auto" w:fill="FFFE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909657">
      <w:bodyDiv w:val="1"/>
      <w:marLeft w:val="0"/>
      <w:marRight w:val="0"/>
      <w:marTop w:val="0"/>
      <w:marBottom w:val="0"/>
      <w:divBdr>
        <w:top w:val="none" w:sz="0" w:space="0" w:color="auto"/>
        <w:left w:val="none" w:sz="0" w:space="0" w:color="auto"/>
        <w:bottom w:val="none" w:sz="0" w:space="0" w:color="auto"/>
        <w:right w:val="none" w:sz="0" w:space="0" w:color="auto"/>
      </w:divBdr>
      <w:divsChild>
        <w:div w:id="1621649718">
          <w:marLeft w:val="0"/>
          <w:marRight w:val="0"/>
          <w:marTop w:val="0"/>
          <w:marBottom w:val="0"/>
          <w:divBdr>
            <w:top w:val="none" w:sz="0" w:space="0" w:color="auto"/>
            <w:left w:val="none" w:sz="0" w:space="0" w:color="auto"/>
            <w:bottom w:val="none" w:sz="0" w:space="0" w:color="auto"/>
            <w:right w:val="none" w:sz="0" w:space="0" w:color="auto"/>
          </w:divBdr>
          <w:divsChild>
            <w:div w:id="795567227">
              <w:marLeft w:val="0"/>
              <w:marRight w:val="0"/>
              <w:marTop w:val="0"/>
              <w:marBottom w:val="0"/>
              <w:divBdr>
                <w:top w:val="none" w:sz="0" w:space="0" w:color="auto"/>
                <w:left w:val="none" w:sz="0" w:space="0" w:color="auto"/>
                <w:bottom w:val="none" w:sz="0" w:space="0" w:color="auto"/>
                <w:right w:val="none" w:sz="0" w:space="0" w:color="auto"/>
              </w:divBdr>
              <w:divsChild>
                <w:div w:id="1891069027">
                  <w:marLeft w:val="0"/>
                  <w:marRight w:val="0"/>
                  <w:marTop w:val="0"/>
                  <w:marBottom w:val="0"/>
                  <w:divBdr>
                    <w:top w:val="none" w:sz="0" w:space="0" w:color="auto"/>
                    <w:left w:val="none" w:sz="0" w:space="0" w:color="auto"/>
                    <w:bottom w:val="none" w:sz="0" w:space="0" w:color="auto"/>
                    <w:right w:val="none" w:sz="0" w:space="0" w:color="auto"/>
                  </w:divBdr>
                  <w:divsChild>
                    <w:div w:id="1519806634">
                      <w:marLeft w:val="0"/>
                      <w:marRight w:val="0"/>
                      <w:marTop w:val="90"/>
                      <w:marBottom w:val="180"/>
                      <w:divBdr>
                        <w:top w:val="none" w:sz="0" w:space="0" w:color="auto"/>
                        <w:left w:val="none" w:sz="0" w:space="0" w:color="auto"/>
                        <w:bottom w:val="none" w:sz="0" w:space="0" w:color="auto"/>
                        <w:right w:val="none" w:sz="0" w:space="0" w:color="auto"/>
                      </w:divBdr>
                      <w:divsChild>
                        <w:div w:id="13199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5626-79BA-46A7-A839-71C049B0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10/27/10 – CSCC</vt:lpstr>
    </vt:vector>
  </TitlesOfParts>
  <Company>wells family</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10/27/10 – CSCC</dc:title>
  <dc:creator>wells</dc:creator>
  <cp:lastModifiedBy>The College of New Jersey</cp:lastModifiedBy>
  <cp:revision>2</cp:revision>
  <cp:lastPrinted>2013-07-16T11:53:00Z</cp:lastPrinted>
  <dcterms:created xsi:type="dcterms:W3CDTF">2013-10-23T18:40:00Z</dcterms:created>
  <dcterms:modified xsi:type="dcterms:W3CDTF">2013-10-23T18:40:00Z</dcterms:modified>
</cp:coreProperties>
</file>