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3B" w:rsidRDefault="007A633B" w:rsidP="007A633B">
      <w:pPr>
        <w:pStyle w:val="NoSpacing"/>
        <w:jc w:val="center"/>
        <w:rPr>
          <w:rFonts w:ascii="Times New Roman" w:hAnsi="Times New Roman"/>
          <w:b/>
          <w:noProof/>
          <w:sz w:val="24"/>
          <w:szCs w:val="24"/>
        </w:rPr>
      </w:pPr>
      <w:r w:rsidRPr="007A633B">
        <w:rPr>
          <w:rFonts w:ascii="Times New Roman" w:hAnsi="Times New Roman"/>
          <w:b/>
          <w:noProof/>
          <w:sz w:val="24"/>
          <w:szCs w:val="24"/>
        </w:rPr>
        <w:drawing>
          <wp:inline distT="0" distB="0" distL="0" distR="0">
            <wp:extent cx="2310683" cy="922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14178" cy="923797"/>
                    </a:xfrm>
                    <a:prstGeom prst="rect">
                      <a:avLst/>
                    </a:prstGeom>
                    <a:noFill/>
                    <a:ln w="9525">
                      <a:noFill/>
                      <a:miter lim="800000"/>
                      <a:headEnd/>
                      <a:tailEnd/>
                    </a:ln>
                  </pic:spPr>
                </pic:pic>
              </a:graphicData>
            </a:graphic>
          </wp:inline>
        </w:drawing>
      </w:r>
    </w:p>
    <w:p w:rsidR="007A633B" w:rsidRDefault="007A633B" w:rsidP="00535AC5">
      <w:pPr>
        <w:pStyle w:val="NoSpacing"/>
        <w:jc w:val="center"/>
        <w:rPr>
          <w:rFonts w:ascii="Times New Roman" w:hAnsi="Times New Roman"/>
          <w:b/>
          <w:sz w:val="24"/>
          <w:szCs w:val="24"/>
        </w:rPr>
      </w:pPr>
    </w:p>
    <w:p w:rsidR="000E2B66" w:rsidRDefault="000E2B66" w:rsidP="00535AC5">
      <w:pPr>
        <w:pStyle w:val="NoSpacing"/>
        <w:rPr>
          <w:rFonts w:ascii="Times New Roman" w:hAnsi="Times New Roman"/>
          <w:b/>
          <w:sz w:val="24"/>
          <w:szCs w:val="24"/>
        </w:rPr>
      </w:pPr>
    </w:p>
    <w:tbl>
      <w:tblPr>
        <w:tblStyle w:val="TableGrid"/>
        <w:tblpPr w:leftFromText="180" w:rightFromText="180" w:vertAnchor="page" w:horzAnchor="margin" w:tblpXSpec="center" w:tblpY="3401"/>
        <w:tblW w:w="0" w:type="auto"/>
        <w:tblLook w:val="04A0" w:firstRow="1" w:lastRow="0" w:firstColumn="1" w:lastColumn="0" w:noHBand="0" w:noVBand="1"/>
      </w:tblPr>
      <w:tblGrid>
        <w:gridCol w:w="1698"/>
        <w:gridCol w:w="7878"/>
      </w:tblGrid>
      <w:tr w:rsidR="007A633B" w:rsidRPr="003B7CC9">
        <w:tc>
          <w:tcPr>
            <w:tcW w:w="1698" w:type="dxa"/>
          </w:tcPr>
          <w:p w:rsidR="007A633B" w:rsidRPr="003B7CC9" w:rsidRDefault="007A633B" w:rsidP="007A633B">
            <w:pPr>
              <w:pStyle w:val="NoSpacing"/>
              <w:rPr>
                <w:rFonts w:ascii="Times New Roman" w:hAnsi="Times New Roman"/>
                <w:sz w:val="24"/>
                <w:szCs w:val="24"/>
              </w:rPr>
            </w:pPr>
            <w:r w:rsidRPr="003B7CC9">
              <w:rPr>
                <w:rFonts w:ascii="Times New Roman" w:hAnsi="Times New Roman"/>
                <w:sz w:val="24"/>
                <w:szCs w:val="24"/>
              </w:rPr>
              <w:t>Section</w:t>
            </w:r>
            <w:r>
              <w:rPr>
                <w:rFonts w:ascii="Times New Roman" w:hAnsi="Times New Roman"/>
                <w:sz w:val="24"/>
                <w:szCs w:val="24"/>
              </w:rPr>
              <w:t>:</w:t>
            </w:r>
          </w:p>
        </w:tc>
        <w:tc>
          <w:tcPr>
            <w:tcW w:w="7878" w:type="dxa"/>
          </w:tcPr>
          <w:p w:rsidR="007A633B" w:rsidRPr="003B7CC9" w:rsidRDefault="007A633B" w:rsidP="007A633B">
            <w:pPr>
              <w:pStyle w:val="NoSpacing"/>
              <w:rPr>
                <w:rFonts w:ascii="Times New Roman" w:hAnsi="Times New Roman"/>
                <w:sz w:val="24"/>
                <w:szCs w:val="24"/>
              </w:rPr>
            </w:pPr>
          </w:p>
        </w:tc>
      </w:tr>
      <w:tr w:rsidR="007A633B" w:rsidRPr="003B7CC9">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Title:</w:t>
            </w:r>
          </w:p>
        </w:tc>
        <w:tc>
          <w:tcPr>
            <w:tcW w:w="7878" w:type="dxa"/>
          </w:tcPr>
          <w:p w:rsidR="007A633B" w:rsidRPr="003B7CC9" w:rsidRDefault="00DE3404" w:rsidP="007A633B">
            <w:pPr>
              <w:pStyle w:val="NoSpacing"/>
              <w:rPr>
                <w:rFonts w:ascii="Times New Roman" w:hAnsi="Times New Roman"/>
                <w:sz w:val="24"/>
                <w:szCs w:val="24"/>
              </w:rPr>
            </w:pPr>
            <w:r>
              <w:rPr>
                <w:rFonts w:ascii="Times New Roman" w:hAnsi="Times New Roman"/>
                <w:sz w:val="24"/>
                <w:szCs w:val="24"/>
              </w:rPr>
              <w:t>Use of Campus Property Policy</w:t>
            </w:r>
          </w:p>
        </w:tc>
      </w:tr>
      <w:tr w:rsidR="007A633B" w:rsidRPr="003B7CC9">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Effective Date:</w:t>
            </w:r>
          </w:p>
        </w:tc>
        <w:tc>
          <w:tcPr>
            <w:tcW w:w="7878" w:type="dxa"/>
          </w:tcPr>
          <w:p w:rsidR="007A633B" w:rsidRPr="003B7CC9" w:rsidRDefault="007A633B" w:rsidP="007A633B">
            <w:pPr>
              <w:pStyle w:val="NoSpacing"/>
              <w:rPr>
                <w:rFonts w:ascii="Times New Roman" w:hAnsi="Times New Roman"/>
                <w:sz w:val="24"/>
                <w:szCs w:val="24"/>
              </w:rPr>
            </w:pPr>
          </w:p>
        </w:tc>
      </w:tr>
      <w:tr w:rsidR="007A633B" w:rsidRPr="003B7CC9">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Approved By:</w:t>
            </w:r>
          </w:p>
        </w:tc>
        <w:tc>
          <w:tcPr>
            <w:tcW w:w="7878" w:type="dxa"/>
          </w:tcPr>
          <w:p w:rsidR="007A633B" w:rsidRPr="003B7CC9" w:rsidRDefault="00597EA6" w:rsidP="007A633B">
            <w:pPr>
              <w:pStyle w:val="NoSpacing"/>
              <w:rPr>
                <w:rFonts w:ascii="Times New Roman" w:hAnsi="Times New Roman"/>
                <w:sz w:val="24"/>
                <w:szCs w:val="24"/>
              </w:rPr>
            </w:pPr>
            <w:r>
              <w:rPr>
                <w:rFonts w:ascii="Times New Roman" w:hAnsi="Times New Roman"/>
                <w:sz w:val="24"/>
                <w:szCs w:val="24"/>
              </w:rPr>
              <w:t>Board of Trustees</w:t>
            </w:r>
          </w:p>
        </w:tc>
      </w:tr>
      <w:tr w:rsidR="007A633B" w:rsidRPr="003B7CC9">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Responsible Unit:</w:t>
            </w:r>
          </w:p>
        </w:tc>
        <w:tc>
          <w:tcPr>
            <w:tcW w:w="7878" w:type="dxa"/>
          </w:tcPr>
          <w:p w:rsidR="007A633B" w:rsidRDefault="00597EA6" w:rsidP="007A633B">
            <w:pPr>
              <w:pStyle w:val="NoSpacing"/>
              <w:rPr>
                <w:rFonts w:ascii="Times New Roman" w:hAnsi="Times New Roman"/>
                <w:sz w:val="24"/>
                <w:szCs w:val="24"/>
              </w:rPr>
            </w:pPr>
            <w:r>
              <w:rPr>
                <w:rFonts w:ascii="Times New Roman" w:hAnsi="Times New Roman"/>
                <w:sz w:val="24"/>
                <w:szCs w:val="24"/>
              </w:rPr>
              <w:t xml:space="preserve">Office of </w:t>
            </w:r>
            <w:r w:rsidR="00622FDE">
              <w:rPr>
                <w:rFonts w:ascii="Times New Roman" w:hAnsi="Times New Roman"/>
                <w:sz w:val="24"/>
                <w:szCs w:val="24"/>
              </w:rPr>
              <w:t>Administration</w:t>
            </w:r>
          </w:p>
          <w:p w:rsidR="007A633B" w:rsidRPr="003B7CC9" w:rsidRDefault="00196F32" w:rsidP="007A633B">
            <w:pPr>
              <w:pStyle w:val="NoSpacing"/>
              <w:rPr>
                <w:rFonts w:ascii="Times New Roman" w:hAnsi="Times New Roman"/>
                <w:sz w:val="24"/>
                <w:szCs w:val="24"/>
              </w:rPr>
            </w:pPr>
            <w:r>
              <w:rPr>
                <w:rFonts w:ascii="Times New Roman" w:hAnsi="Times New Roman"/>
                <w:sz w:val="24"/>
                <w:szCs w:val="24"/>
              </w:rPr>
              <w:t>facilitiesuse</w:t>
            </w:r>
            <w:r w:rsidR="007A633B">
              <w:rPr>
                <w:rFonts w:ascii="Times New Roman" w:hAnsi="Times New Roman"/>
                <w:sz w:val="24"/>
                <w:szCs w:val="24"/>
              </w:rPr>
              <w:t>@tcnj.edu</w:t>
            </w:r>
          </w:p>
        </w:tc>
      </w:tr>
      <w:tr w:rsidR="007A633B" w:rsidRPr="003B7CC9">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History:</w:t>
            </w:r>
          </w:p>
        </w:tc>
        <w:tc>
          <w:tcPr>
            <w:tcW w:w="7878" w:type="dxa"/>
          </w:tcPr>
          <w:p w:rsidR="007A633B" w:rsidRPr="003B7CC9" w:rsidRDefault="007A633B" w:rsidP="007A633B">
            <w:pPr>
              <w:pStyle w:val="NoSpacing"/>
              <w:rPr>
                <w:rFonts w:ascii="Times New Roman" w:hAnsi="Times New Roman"/>
                <w:sz w:val="24"/>
                <w:szCs w:val="24"/>
              </w:rPr>
            </w:pPr>
          </w:p>
        </w:tc>
      </w:tr>
      <w:tr w:rsidR="007A633B" w:rsidRPr="003B7CC9">
        <w:trPr>
          <w:trHeight w:val="1957"/>
        </w:trPr>
        <w:tc>
          <w:tcPr>
            <w:tcW w:w="9576" w:type="dxa"/>
            <w:gridSpan w:val="2"/>
          </w:tcPr>
          <w:p w:rsidR="007A633B" w:rsidRDefault="007A633B" w:rsidP="007A633B">
            <w:pPr>
              <w:pStyle w:val="NoSpacing"/>
              <w:rPr>
                <w:rFonts w:ascii="Times New Roman" w:hAnsi="Times New Roman"/>
                <w:sz w:val="24"/>
                <w:szCs w:val="24"/>
              </w:rPr>
            </w:pPr>
            <w:r>
              <w:rPr>
                <w:rFonts w:ascii="Times New Roman" w:hAnsi="Times New Roman"/>
                <w:sz w:val="24"/>
                <w:szCs w:val="24"/>
              </w:rPr>
              <w:t>Related Documents:</w:t>
            </w:r>
          </w:p>
          <w:p w:rsidR="007A633B" w:rsidRDefault="00622FDE" w:rsidP="007A633B">
            <w:pPr>
              <w:pStyle w:val="NoSpacing"/>
              <w:rPr>
                <w:rFonts w:ascii="Times New Roman" w:hAnsi="Times New Roman"/>
                <w:sz w:val="24"/>
                <w:szCs w:val="24"/>
              </w:rPr>
            </w:pPr>
            <w:r w:rsidRPr="00622FDE">
              <w:rPr>
                <w:rFonts w:ascii="Times New Roman" w:hAnsi="Times New Roman"/>
                <w:sz w:val="24"/>
                <w:szCs w:val="24"/>
              </w:rPr>
              <w:t>Campus Property</w:t>
            </w:r>
            <w:r>
              <w:rPr>
                <w:rFonts w:ascii="Times New Roman" w:hAnsi="Times New Roman"/>
                <w:sz w:val="24"/>
                <w:szCs w:val="24"/>
              </w:rPr>
              <w:t xml:space="preserve"> Map</w:t>
            </w:r>
          </w:p>
          <w:p w:rsidR="00622FDE" w:rsidRPr="003B7CC9" w:rsidRDefault="00622FDE" w:rsidP="00622FDE">
            <w:pPr>
              <w:pStyle w:val="NoSpacing"/>
              <w:rPr>
                <w:rFonts w:ascii="Times New Roman" w:hAnsi="Times New Roman"/>
                <w:sz w:val="24"/>
                <w:szCs w:val="24"/>
              </w:rPr>
            </w:pPr>
            <w:r>
              <w:rPr>
                <w:rFonts w:ascii="Times New Roman" w:hAnsi="Times New Roman"/>
                <w:sz w:val="24"/>
                <w:szCs w:val="24"/>
              </w:rPr>
              <w:t>R</w:t>
            </w:r>
            <w:r w:rsidRPr="00622FDE">
              <w:rPr>
                <w:rFonts w:ascii="Times New Roman" w:hAnsi="Times New Roman"/>
                <w:sz w:val="24"/>
                <w:szCs w:val="24"/>
              </w:rPr>
              <w:t>ules and regulations for the use of Campus Property</w:t>
            </w:r>
          </w:p>
        </w:tc>
      </w:tr>
    </w:tbl>
    <w:p w:rsidR="007A633B" w:rsidRPr="00770125" w:rsidRDefault="007A633B" w:rsidP="008303AC">
      <w:pPr>
        <w:pStyle w:val="NoSpacing"/>
        <w:ind w:left="1080"/>
        <w:rPr>
          <w:rFonts w:ascii="Times New Roman" w:hAnsi="Times New Roman"/>
          <w:sz w:val="24"/>
          <w:szCs w:val="24"/>
        </w:rPr>
      </w:pPr>
    </w:p>
    <w:p w:rsidR="00F66502" w:rsidRPr="00E14885" w:rsidRDefault="00F66502" w:rsidP="008303AC">
      <w:pPr>
        <w:pStyle w:val="NoSpacing"/>
        <w:numPr>
          <w:ilvl w:val="0"/>
          <w:numId w:val="1"/>
        </w:numPr>
        <w:rPr>
          <w:rFonts w:ascii="Times New Roman" w:hAnsi="Times New Roman"/>
          <w:b/>
          <w:sz w:val="28"/>
          <w:szCs w:val="24"/>
        </w:rPr>
      </w:pPr>
      <w:r w:rsidRPr="00E14885">
        <w:rPr>
          <w:rFonts w:ascii="Times New Roman" w:hAnsi="Times New Roman"/>
          <w:b/>
          <w:sz w:val="28"/>
          <w:szCs w:val="24"/>
        </w:rPr>
        <w:t>INTRODUCTION</w:t>
      </w:r>
    </w:p>
    <w:p w:rsidR="00F66502" w:rsidRPr="00770125" w:rsidRDefault="00F66502" w:rsidP="008303AC">
      <w:pPr>
        <w:pStyle w:val="NoSpacing"/>
        <w:ind w:left="1080"/>
        <w:rPr>
          <w:rFonts w:ascii="Times New Roman" w:hAnsi="Times New Roman"/>
          <w:sz w:val="24"/>
          <w:szCs w:val="24"/>
        </w:rPr>
      </w:pPr>
    </w:p>
    <w:p w:rsidR="00F66502" w:rsidRPr="00770125" w:rsidRDefault="00F66502" w:rsidP="008303AC">
      <w:pPr>
        <w:pStyle w:val="ListParagraph"/>
        <w:widowControl w:val="0"/>
        <w:spacing w:line="240" w:lineRule="auto"/>
        <w:ind w:left="1080"/>
        <w:rPr>
          <w:rFonts w:ascii="Times New Roman" w:hAnsi="Times New Roman"/>
          <w:snapToGrid w:val="0"/>
          <w:sz w:val="24"/>
          <w:szCs w:val="24"/>
        </w:rPr>
      </w:pPr>
      <w:r w:rsidRPr="00770125">
        <w:rPr>
          <w:rFonts w:ascii="Times New Roman" w:hAnsi="Times New Roman"/>
          <w:snapToGrid w:val="0"/>
          <w:sz w:val="24"/>
          <w:szCs w:val="24"/>
        </w:rPr>
        <w:t xml:space="preserve">This policy </w:t>
      </w:r>
      <w:r>
        <w:rPr>
          <w:rFonts w:ascii="Times New Roman" w:hAnsi="Times New Roman"/>
          <w:snapToGrid w:val="0"/>
          <w:sz w:val="24"/>
          <w:szCs w:val="24"/>
        </w:rPr>
        <w:t>(the “</w:t>
      </w:r>
      <w:r w:rsidR="00DE3404">
        <w:rPr>
          <w:rFonts w:ascii="Times New Roman" w:hAnsi="Times New Roman"/>
          <w:snapToGrid w:val="0"/>
          <w:sz w:val="24"/>
          <w:szCs w:val="24"/>
        </w:rPr>
        <w:t>Use of Campus Property Policy</w:t>
      </w:r>
      <w:r>
        <w:rPr>
          <w:rFonts w:ascii="Times New Roman" w:hAnsi="Times New Roman"/>
          <w:snapToGrid w:val="0"/>
          <w:sz w:val="24"/>
          <w:szCs w:val="24"/>
        </w:rPr>
        <w:t>”</w:t>
      </w:r>
      <w:r w:rsidR="007947AD">
        <w:rPr>
          <w:rFonts w:ascii="Times New Roman" w:hAnsi="Times New Roman"/>
          <w:snapToGrid w:val="0"/>
          <w:sz w:val="24"/>
          <w:szCs w:val="24"/>
        </w:rPr>
        <w:t xml:space="preserve"> or “Policy”</w:t>
      </w:r>
      <w:r>
        <w:rPr>
          <w:rFonts w:ascii="Times New Roman" w:hAnsi="Times New Roman"/>
          <w:snapToGrid w:val="0"/>
          <w:sz w:val="24"/>
          <w:szCs w:val="24"/>
        </w:rPr>
        <w:t xml:space="preserve">) of The College of New Jersey (“the College”) </w:t>
      </w:r>
      <w:r w:rsidRPr="00770125">
        <w:rPr>
          <w:rFonts w:ascii="Times New Roman" w:hAnsi="Times New Roman"/>
          <w:snapToGrid w:val="0"/>
          <w:sz w:val="24"/>
          <w:szCs w:val="24"/>
        </w:rPr>
        <w:t>applies to the use of lands</w:t>
      </w:r>
      <w:r w:rsidR="005E7F1A">
        <w:rPr>
          <w:rFonts w:ascii="Times New Roman" w:hAnsi="Times New Roman"/>
          <w:snapToGrid w:val="0"/>
          <w:sz w:val="24"/>
          <w:szCs w:val="24"/>
        </w:rPr>
        <w:t>,</w:t>
      </w:r>
      <w:r w:rsidRPr="00770125">
        <w:rPr>
          <w:rFonts w:ascii="Times New Roman" w:hAnsi="Times New Roman"/>
          <w:snapToGrid w:val="0"/>
          <w:sz w:val="24"/>
          <w:szCs w:val="24"/>
        </w:rPr>
        <w:t xml:space="preserve"> buildings </w:t>
      </w:r>
      <w:r w:rsidR="005E7F1A">
        <w:rPr>
          <w:rFonts w:ascii="Times New Roman" w:hAnsi="Times New Roman"/>
          <w:snapToGrid w:val="0"/>
          <w:sz w:val="24"/>
          <w:szCs w:val="24"/>
        </w:rPr>
        <w:t xml:space="preserve">and facilities </w:t>
      </w:r>
      <w:r w:rsidRPr="00770125">
        <w:rPr>
          <w:rFonts w:ascii="Times New Roman" w:hAnsi="Times New Roman"/>
          <w:snapToGrid w:val="0"/>
          <w:sz w:val="24"/>
          <w:szCs w:val="24"/>
        </w:rPr>
        <w:t xml:space="preserve">owned, leased or controlled </w:t>
      </w:r>
      <w:r>
        <w:rPr>
          <w:rFonts w:ascii="Times New Roman" w:hAnsi="Times New Roman"/>
          <w:snapToGrid w:val="0"/>
          <w:sz w:val="24"/>
          <w:szCs w:val="24"/>
        </w:rPr>
        <w:t xml:space="preserve">by </w:t>
      </w:r>
      <w:r w:rsidR="005E7F1A">
        <w:rPr>
          <w:rFonts w:ascii="Times New Roman" w:hAnsi="Times New Roman"/>
          <w:snapToGrid w:val="0"/>
          <w:sz w:val="24"/>
          <w:szCs w:val="24"/>
        </w:rPr>
        <w:t>t</w:t>
      </w:r>
      <w:r w:rsidR="005E7F1A" w:rsidRPr="00770125">
        <w:rPr>
          <w:rFonts w:ascii="Times New Roman" w:hAnsi="Times New Roman"/>
          <w:snapToGrid w:val="0"/>
          <w:sz w:val="24"/>
          <w:szCs w:val="24"/>
        </w:rPr>
        <w:t xml:space="preserve">he </w:t>
      </w:r>
      <w:r w:rsidRPr="00770125">
        <w:rPr>
          <w:rFonts w:ascii="Times New Roman" w:hAnsi="Times New Roman"/>
          <w:snapToGrid w:val="0"/>
          <w:sz w:val="24"/>
          <w:szCs w:val="24"/>
        </w:rPr>
        <w:t>College</w:t>
      </w:r>
      <w:r>
        <w:rPr>
          <w:rFonts w:ascii="Times New Roman" w:hAnsi="Times New Roman"/>
          <w:snapToGrid w:val="0"/>
          <w:sz w:val="24"/>
          <w:szCs w:val="24"/>
        </w:rPr>
        <w:t xml:space="preserve"> </w:t>
      </w:r>
      <w:r w:rsidRPr="00770125">
        <w:rPr>
          <w:rFonts w:ascii="Times New Roman" w:hAnsi="Times New Roman"/>
          <w:snapToGrid w:val="0"/>
          <w:sz w:val="24"/>
          <w:szCs w:val="24"/>
        </w:rPr>
        <w:t>(“</w:t>
      </w:r>
      <w:r w:rsidR="00C02BB2">
        <w:rPr>
          <w:rFonts w:ascii="Times New Roman" w:hAnsi="Times New Roman"/>
          <w:snapToGrid w:val="0"/>
          <w:sz w:val="24"/>
          <w:szCs w:val="24"/>
        </w:rPr>
        <w:t>Campus Property</w:t>
      </w:r>
      <w:r>
        <w:rPr>
          <w:rFonts w:ascii="Times New Roman" w:hAnsi="Times New Roman"/>
          <w:snapToGrid w:val="0"/>
          <w:sz w:val="24"/>
          <w:szCs w:val="24"/>
        </w:rPr>
        <w:t xml:space="preserve">”) </w:t>
      </w:r>
      <w:r w:rsidRPr="00770125">
        <w:rPr>
          <w:rFonts w:ascii="Times New Roman" w:hAnsi="Times New Roman"/>
          <w:snapToGrid w:val="0"/>
          <w:sz w:val="24"/>
          <w:szCs w:val="24"/>
        </w:rPr>
        <w:t>by students, faculty, staff, alumni, and/or membe</w:t>
      </w:r>
      <w:r w:rsidR="00A44EFF">
        <w:rPr>
          <w:rFonts w:ascii="Times New Roman" w:hAnsi="Times New Roman"/>
          <w:snapToGrid w:val="0"/>
          <w:sz w:val="24"/>
          <w:szCs w:val="24"/>
        </w:rPr>
        <w:t>rs of the general public. This P</w:t>
      </w:r>
      <w:r w:rsidRPr="00770125">
        <w:rPr>
          <w:rFonts w:ascii="Times New Roman" w:hAnsi="Times New Roman"/>
          <w:snapToGrid w:val="0"/>
          <w:sz w:val="24"/>
          <w:szCs w:val="24"/>
        </w:rPr>
        <w:t xml:space="preserve">olicy does not apply to the College’s own uses of </w:t>
      </w:r>
      <w:r w:rsidR="00C02BB2">
        <w:rPr>
          <w:rFonts w:ascii="Times New Roman" w:hAnsi="Times New Roman"/>
          <w:snapToGrid w:val="0"/>
          <w:sz w:val="24"/>
          <w:szCs w:val="24"/>
        </w:rPr>
        <w:t>Campus Property</w:t>
      </w:r>
      <w:r>
        <w:rPr>
          <w:rFonts w:ascii="Times New Roman" w:hAnsi="Times New Roman"/>
          <w:snapToGrid w:val="0"/>
          <w:sz w:val="24"/>
          <w:szCs w:val="24"/>
        </w:rPr>
        <w:t xml:space="preserve"> (</w:t>
      </w:r>
      <w:r>
        <w:rPr>
          <w:rFonts w:ascii="Times New Roman" w:hAnsi="Times New Roman"/>
          <w:i/>
          <w:snapToGrid w:val="0"/>
          <w:sz w:val="24"/>
          <w:szCs w:val="24"/>
        </w:rPr>
        <w:t>e.g.</w:t>
      </w:r>
      <w:r>
        <w:rPr>
          <w:rFonts w:ascii="Times New Roman" w:hAnsi="Times New Roman"/>
          <w:snapToGrid w:val="0"/>
          <w:sz w:val="24"/>
          <w:szCs w:val="24"/>
        </w:rPr>
        <w:t xml:space="preserve"> assigned classroom use for academic course instruction)</w:t>
      </w:r>
      <w:r w:rsidRPr="00770125">
        <w:rPr>
          <w:rFonts w:ascii="Times New Roman" w:hAnsi="Times New Roman"/>
          <w:snapToGrid w:val="0"/>
          <w:sz w:val="24"/>
          <w:szCs w:val="24"/>
        </w:rPr>
        <w:t>.</w:t>
      </w:r>
    </w:p>
    <w:p w:rsidR="00E3345E" w:rsidRDefault="00F66502" w:rsidP="008303AC">
      <w:pPr>
        <w:spacing w:before="100" w:beforeAutospacing="1" w:after="100" w:afterAutospacing="1" w:line="240" w:lineRule="auto"/>
        <w:ind w:left="1080"/>
        <w:rPr>
          <w:rFonts w:ascii="Times New Roman" w:hAnsi="Times New Roman"/>
          <w:sz w:val="24"/>
          <w:szCs w:val="24"/>
        </w:rPr>
      </w:pPr>
      <w:r w:rsidRPr="00770125">
        <w:rPr>
          <w:rFonts w:ascii="Times New Roman" w:hAnsi="Times New Roman"/>
          <w:sz w:val="24"/>
          <w:szCs w:val="24"/>
        </w:rPr>
        <w:t>As a state educational institution of New Jersey</w:t>
      </w:r>
      <w:r>
        <w:rPr>
          <w:rFonts w:ascii="Times New Roman" w:hAnsi="Times New Roman"/>
          <w:sz w:val="24"/>
          <w:szCs w:val="24"/>
        </w:rPr>
        <w:t xml:space="preserve">, the College </w:t>
      </w:r>
      <w:r w:rsidR="007947AD">
        <w:rPr>
          <w:rFonts w:ascii="Times New Roman" w:hAnsi="Times New Roman"/>
          <w:sz w:val="24"/>
          <w:szCs w:val="24"/>
        </w:rPr>
        <w:t>comprises</w:t>
      </w:r>
      <w:r w:rsidR="007947AD" w:rsidRPr="00770125">
        <w:rPr>
          <w:rFonts w:ascii="Times New Roman" w:hAnsi="Times New Roman"/>
          <w:sz w:val="24"/>
          <w:szCs w:val="24"/>
        </w:rPr>
        <w:t xml:space="preserve"> </w:t>
      </w:r>
      <w:r w:rsidR="005E7F1A">
        <w:rPr>
          <w:rFonts w:ascii="Times New Roman" w:hAnsi="Times New Roman"/>
          <w:sz w:val="24"/>
          <w:szCs w:val="24"/>
        </w:rPr>
        <w:t>a</w:t>
      </w:r>
      <w:r w:rsidRPr="00770125">
        <w:rPr>
          <w:rFonts w:ascii="Times New Roman" w:hAnsi="Times New Roman"/>
          <w:sz w:val="24"/>
          <w:szCs w:val="24"/>
        </w:rPr>
        <w:t xml:space="preserve"> </w:t>
      </w:r>
      <w:r w:rsidR="005E7F1A" w:rsidRPr="005E7F1A">
        <w:rPr>
          <w:rFonts w:ascii="Times New Roman" w:hAnsi="Times New Roman"/>
          <w:sz w:val="24"/>
          <w:szCs w:val="24"/>
        </w:rPr>
        <w:t xml:space="preserve">diverse community of learners, dedicated to free inquiry and open exchange, to excellence in teaching, creativity, scholarship, and citizenship, and to the transformative power of </w:t>
      </w:r>
      <w:r w:rsidRPr="00770125">
        <w:rPr>
          <w:rFonts w:ascii="Times New Roman" w:hAnsi="Times New Roman"/>
          <w:sz w:val="24"/>
          <w:szCs w:val="24"/>
        </w:rPr>
        <w:t xml:space="preserve">education. </w:t>
      </w:r>
      <w:r w:rsidR="005E7F1A">
        <w:rPr>
          <w:rFonts w:ascii="Times New Roman" w:hAnsi="Times New Roman"/>
          <w:snapToGrid w:val="0"/>
          <w:sz w:val="24"/>
          <w:szCs w:val="24"/>
        </w:rPr>
        <w:t>A</w:t>
      </w:r>
      <w:r w:rsidR="00A44EFF">
        <w:rPr>
          <w:rFonts w:ascii="Times New Roman" w:hAnsi="Times New Roman"/>
          <w:snapToGrid w:val="0"/>
          <w:sz w:val="24"/>
          <w:szCs w:val="24"/>
        </w:rPr>
        <w:t>n overriding principle of this P</w:t>
      </w:r>
      <w:r w:rsidR="005E7F1A">
        <w:rPr>
          <w:rFonts w:ascii="Times New Roman" w:hAnsi="Times New Roman"/>
          <w:snapToGrid w:val="0"/>
          <w:sz w:val="24"/>
          <w:szCs w:val="24"/>
        </w:rPr>
        <w:t xml:space="preserve">olicy is </w:t>
      </w:r>
      <w:r w:rsidR="005E7F1A" w:rsidRPr="00770125">
        <w:rPr>
          <w:rFonts w:ascii="Times New Roman" w:hAnsi="Times New Roman"/>
          <w:snapToGrid w:val="0"/>
          <w:sz w:val="24"/>
          <w:szCs w:val="24"/>
        </w:rPr>
        <w:t xml:space="preserve">that </w:t>
      </w:r>
      <w:r w:rsidR="00C02BB2">
        <w:rPr>
          <w:rFonts w:ascii="Times New Roman" w:hAnsi="Times New Roman"/>
          <w:snapToGrid w:val="0"/>
          <w:sz w:val="24"/>
          <w:szCs w:val="24"/>
        </w:rPr>
        <w:t>Campus Property</w:t>
      </w:r>
      <w:r w:rsidR="005E7F1A">
        <w:rPr>
          <w:rFonts w:ascii="Times New Roman" w:hAnsi="Times New Roman"/>
          <w:snapToGrid w:val="0"/>
          <w:sz w:val="24"/>
          <w:szCs w:val="24"/>
        </w:rPr>
        <w:t xml:space="preserve"> may not be used</w:t>
      </w:r>
      <w:r w:rsidR="005E7F1A" w:rsidRPr="00770125">
        <w:rPr>
          <w:rFonts w:ascii="Times New Roman" w:hAnsi="Times New Roman"/>
          <w:snapToGrid w:val="0"/>
          <w:sz w:val="24"/>
          <w:szCs w:val="24"/>
        </w:rPr>
        <w:t xml:space="preserve"> in a manner which </w:t>
      </w:r>
      <w:r w:rsidR="005E7F1A">
        <w:rPr>
          <w:rFonts w:ascii="Times New Roman" w:hAnsi="Times New Roman"/>
          <w:snapToGrid w:val="0"/>
          <w:sz w:val="24"/>
          <w:szCs w:val="24"/>
        </w:rPr>
        <w:t xml:space="preserve">unduly </w:t>
      </w:r>
      <w:r w:rsidR="005E7F1A" w:rsidRPr="00770125">
        <w:rPr>
          <w:rFonts w:ascii="Times New Roman" w:hAnsi="Times New Roman"/>
          <w:snapToGrid w:val="0"/>
          <w:sz w:val="24"/>
          <w:szCs w:val="24"/>
        </w:rPr>
        <w:t xml:space="preserve">interferes with </w:t>
      </w:r>
      <w:r w:rsidR="005E7F1A">
        <w:rPr>
          <w:rFonts w:ascii="Times New Roman" w:hAnsi="Times New Roman"/>
          <w:snapToGrid w:val="0"/>
          <w:sz w:val="24"/>
          <w:szCs w:val="24"/>
        </w:rPr>
        <w:t xml:space="preserve">the safety and security of the campus or the mission of the College. </w:t>
      </w:r>
      <w:r w:rsidRPr="00770125">
        <w:rPr>
          <w:rFonts w:ascii="Times New Roman" w:hAnsi="Times New Roman"/>
          <w:sz w:val="24"/>
          <w:szCs w:val="24"/>
        </w:rPr>
        <w:t xml:space="preserve">The public character of the College does not grant to individuals </w:t>
      </w:r>
      <w:r w:rsidR="005E7F1A">
        <w:rPr>
          <w:rFonts w:ascii="Times New Roman" w:hAnsi="Times New Roman"/>
          <w:sz w:val="24"/>
          <w:szCs w:val="24"/>
        </w:rPr>
        <w:t xml:space="preserve">or groups </w:t>
      </w:r>
      <w:r w:rsidRPr="00770125">
        <w:rPr>
          <w:rFonts w:ascii="Times New Roman" w:hAnsi="Times New Roman"/>
          <w:sz w:val="24"/>
          <w:szCs w:val="24"/>
        </w:rPr>
        <w:t xml:space="preserve">an unlimited license to engage in activity which limits, interferes with, or otherwise disrupts the normal activities for and to which </w:t>
      </w:r>
      <w:r w:rsidR="00C02BB2">
        <w:rPr>
          <w:rFonts w:ascii="Times New Roman" w:hAnsi="Times New Roman"/>
          <w:sz w:val="24"/>
          <w:szCs w:val="24"/>
        </w:rPr>
        <w:t>Campus Property</w:t>
      </w:r>
      <w:r>
        <w:rPr>
          <w:rFonts w:ascii="Times New Roman" w:hAnsi="Times New Roman"/>
          <w:sz w:val="24"/>
          <w:szCs w:val="24"/>
        </w:rPr>
        <w:t xml:space="preserve"> is</w:t>
      </w:r>
      <w:r w:rsidRPr="00770125">
        <w:rPr>
          <w:rFonts w:ascii="Times New Roman" w:hAnsi="Times New Roman"/>
          <w:sz w:val="24"/>
          <w:szCs w:val="24"/>
        </w:rPr>
        <w:t xml:space="preserve"> intended and dedicated. </w:t>
      </w:r>
    </w:p>
    <w:p w:rsidR="00F66502" w:rsidRPr="00B7383D" w:rsidRDefault="00E54B9D" w:rsidP="008303AC">
      <w:pPr>
        <w:spacing w:before="100" w:beforeAutospacing="1" w:after="100" w:afterAutospacing="1" w:line="240" w:lineRule="auto"/>
        <w:ind w:left="1080"/>
        <w:rPr>
          <w:rStyle w:val="documentbody5"/>
        </w:rPr>
      </w:pPr>
      <w:r>
        <w:rPr>
          <w:rFonts w:ascii="Times New Roman" w:hAnsi="Times New Roman"/>
          <w:sz w:val="24"/>
          <w:szCs w:val="24"/>
        </w:rPr>
        <w:t xml:space="preserve">The College acknowledges the vital educational value of constitutionally protected speech.  </w:t>
      </w:r>
      <w:r w:rsidR="00A44EFF">
        <w:rPr>
          <w:rFonts w:ascii="Times New Roman" w:hAnsi="Times New Roman"/>
          <w:sz w:val="24"/>
          <w:szCs w:val="24"/>
        </w:rPr>
        <w:t>This P</w:t>
      </w:r>
      <w:r w:rsidR="00F66502">
        <w:rPr>
          <w:rFonts w:ascii="Times New Roman" w:hAnsi="Times New Roman"/>
          <w:sz w:val="24"/>
          <w:szCs w:val="24"/>
        </w:rPr>
        <w:t>olicy is</w:t>
      </w:r>
      <w:r w:rsidR="00F66502" w:rsidRPr="00770125">
        <w:rPr>
          <w:rFonts w:ascii="Times New Roman" w:hAnsi="Times New Roman"/>
          <w:sz w:val="24"/>
          <w:szCs w:val="24"/>
        </w:rPr>
        <w:t xml:space="preserve"> intended to balance the College's responsibility to fulfill its mission with the interests of College </w:t>
      </w:r>
      <w:r w:rsidR="00F66502">
        <w:rPr>
          <w:rFonts w:ascii="Times New Roman" w:hAnsi="Times New Roman"/>
          <w:sz w:val="24"/>
          <w:szCs w:val="24"/>
        </w:rPr>
        <w:t>Users and Non-College Users</w:t>
      </w:r>
      <w:r w:rsidR="00F66502" w:rsidRPr="00770125">
        <w:rPr>
          <w:rFonts w:ascii="Times New Roman" w:hAnsi="Times New Roman"/>
          <w:sz w:val="24"/>
          <w:szCs w:val="24"/>
        </w:rPr>
        <w:t xml:space="preserve"> in using </w:t>
      </w:r>
      <w:r w:rsidR="00C02BB2">
        <w:rPr>
          <w:rFonts w:ascii="Times New Roman" w:hAnsi="Times New Roman"/>
          <w:sz w:val="24"/>
          <w:szCs w:val="24"/>
        </w:rPr>
        <w:t>Campus Property</w:t>
      </w:r>
      <w:r w:rsidR="005E7F1A">
        <w:rPr>
          <w:rFonts w:ascii="Times New Roman" w:hAnsi="Times New Roman"/>
          <w:sz w:val="24"/>
          <w:szCs w:val="24"/>
        </w:rPr>
        <w:t xml:space="preserve"> </w:t>
      </w:r>
      <w:r w:rsidR="00F66502" w:rsidRPr="00770125">
        <w:rPr>
          <w:rFonts w:ascii="Times New Roman" w:hAnsi="Times New Roman"/>
          <w:sz w:val="24"/>
          <w:szCs w:val="24"/>
        </w:rPr>
        <w:t xml:space="preserve">for purposes of constitutionally protected speech, </w:t>
      </w:r>
      <w:r w:rsidR="00F66502">
        <w:rPr>
          <w:rFonts w:ascii="Times New Roman" w:hAnsi="Times New Roman"/>
          <w:sz w:val="24"/>
          <w:szCs w:val="24"/>
        </w:rPr>
        <w:t xml:space="preserve">peaceable </w:t>
      </w:r>
      <w:r w:rsidR="00F66502" w:rsidRPr="00770125">
        <w:rPr>
          <w:rFonts w:ascii="Times New Roman" w:hAnsi="Times New Roman"/>
          <w:sz w:val="24"/>
          <w:szCs w:val="24"/>
        </w:rPr>
        <w:t xml:space="preserve">assembly or expression.  </w:t>
      </w:r>
      <w:r w:rsidR="00FE5402">
        <w:rPr>
          <w:rFonts w:ascii="Times New Roman" w:hAnsi="Times New Roman"/>
          <w:sz w:val="24"/>
          <w:szCs w:val="24"/>
        </w:rPr>
        <w:t xml:space="preserve">This Policy affords Non-College Users certain prescribed rights to use </w:t>
      </w:r>
      <w:r w:rsidR="00C02BB2">
        <w:rPr>
          <w:rFonts w:ascii="Times New Roman" w:hAnsi="Times New Roman"/>
          <w:sz w:val="24"/>
          <w:szCs w:val="24"/>
        </w:rPr>
        <w:t>Campus Property</w:t>
      </w:r>
      <w:r w:rsidR="00FE5402">
        <w:rPr>
          <w:rFonts w:ascii="Times New Roman" w:hAnsi="Times New Roman"/>
          <w:sz w:val="24"/>
          <w:szCs w:val="24"/>
        </w:rPr>
        <w:t xml:space="preserve">.  However, those rights </w:t>
      </w:r>
      <w:r w:rsidR="00FE5402">
        <w:rPr>
          <w:rFonts w:ascii="Times New Roman" w:hAnsi="Times New Roman"/>
          <w:sz w:val="24"/>
          <w:szCs w:val="24"/>
        </w:rPr>
        <w:lastRenderedPageBreak/>
        <w:t xml:space="preserve">are more limited than those afforded to College Users. </w:t>
      </w:r>
      <w:r w:rsidR="00E3345E" w:rsidRPr="00770125">
        <w:rPr>
          <w:rFonts w:ascii="Times New Roman" w:hAnsi="Times New Roman"/>
          <w:sz w:val="24"/>
          <w:szCs w:val="24"/>
        </w:rPr>
        <w:t xml:space="preserve">While </w:t>
      </w:r>
      <w:r w:rsidR="00C02BB2">
        <w:rPr>
          <w:rFonts w:ascii="Times New Roman" w:hAnsi="Times New Roman"/>
          <w:sz w:val="24"/>
          <w:szCs w:val="24"/>
        </w:rPr>
        <w:t>Campus Property</w:t>
      </w:r>
      <w:r w:rsidR="00E3345E">
        <w:rPr>
          <w:rFonts w:ascii="Times New Roman" w:hAnsi="Times New Roman"/>
          <w:sz w:val="24"/>
          <w:szCs w:val="24"/>
        </w:rPr>
        <w:t xml:space="preserve"> is</w:t>
      </w:r>
      <w:r w:rsidR="00E3345E" w:rsidRPr="00770125">
        <w:rPr>
          <w:rFonts w:ascii="Times New Roman" w:hAnsi="Times New Roman"/>
          <w:sz w:val="24"/>
          <w:szCs w:val="24"/>
        </w:rPr>
        <w:t xml:space="preserve"> not available for unlimited use by College </w:t>
      </w:r>
      <w:r w:rsidR="00E3345E">
        <w:rPr>
          <w:rFonts w:ascii="Times New Roman" w:hAnsi="Times New Roman"/>
          <w:sz w:val="24"/>
          <w:szCs w:val="24"/>
        </w:rPr>
        <w:t>Users, the College recognizes</w:t>
      </w:r>
      <w:r w:rsidR="00E3345E" w:rsidRPr="00770125">
        <w:rPr>
          <w:rFonts w:ascii="Times New Roman" w:hAnsi="Times New Roman"/>
          <w:sz w:val="24"/>
          <w:szCs w:val="24"/>
        </w:rPr>
        <w:t xml:space="preserve"> that students of the College should </w:t>
      </w:r>
      <w:r w:rsidR="00E3345E">
        <w:rPr>
          <w:rFonts w:ascii="Times New Roman" w:hAnsi="Times New Roman"/>
          <w:sz w:val="24"/>
          <w:szCs w:val="24"/>
        </w:rPr>
        <w:t xml:space="preserve">generally </w:t>
      </w:r>
      <w:r w:rsidR="00E3345E" w:rsidRPr="00770125">
        <w:rPr>
          <w:rFonts w:ascii="Times New Roman" w:hAnsi="Times New Roman"/>
          <w:sz w:val="24"/>
          <w:szCs w:val="24"/>
        </w:rPr>
        <w:t xml:space="preserve">be accorded </w:t>
      </w:r>
      <w:r w:rsidR="00E3345E">
        <w:rPr>
          <w:rFonts w:ascii="Times New Roman" w:hAnsi="Times New Roman"/>
          <w:sz w:val="24"/>
          <w:szCs w:val="24"/>
        </w:rPr>
        <w:t xml:space="preserve">the </w:t>
      </w:r>
      <w:r w:rsidR="00E3345E" w:rsidRPr="00770125">
        <w:rPr>
          <w:rFonts w:ascii="Times New Roman" w:hAnsi="Times New Roman"/>
          <w:sz w:val="24"/>
          <w:szCs w:val="24"/>
        </w:rPr>
        <w:t xml:space="preserve">opportunity to utilize </w:t>
      </w:r>
      <w:r w:rsidR="00C02BB2">
        <w:rPr>
          <w:rFonts w:ascii="Times New Roman" w:hAnsi="Times New Roman"/>
          <w:sz w:val="24"/>
          <w:szCs w:val="24"/>
        </w:rPr>
        <w:t>Campus Property</w:t>
      </w:r>
      <w:r w:rsidR="00E3345E" w:rsidRPr="00770125">
        <w:rPr>
          <w:rFonts w:ascii="Times New Roman" w:hAnsi="Times New Roman"/>
          <w:sz w:val="24"/>
          <w:szCs w:val="24"/>
        </w:rPr>
        <w:t xml:space="preserve"> to the fullest extent </w:t>
      </w:r>
      <w:r w:rsidR="00E3345E">
        <w:rPr>
          <w:rFonts w:ascii="Times New Roman" w:hAnsi="Times New Roman"/>
          <w:sz w:val="24"/>
          <w:szCs w:val="24"/>
        </w:rPr>
        <w:t>practical consistent with applicable law, the mission of the College, and this and other applicable College policies</w:t>
      </w:r>
      <w:r w:rsidR="00E3345E" w:rsidRPr="00770125">
        <w:rPr>
          <w:rFonts w:ascii="Times New Roman" w:hAnsi="Times New Roman"/>
          <w:sz w:val="24"/>
          <w:szCs w:val="24"/>
        </w:rPr>
        <w:t xml:space="preserve">. </w:t>
      </w:r>
    </w:p>
    <w:p w:rsidR="00F66502" w:rsidRPr="00E14885" w:rsidRDefault="00F66502" w:rsidP="008303AC">
      <w:pPr>
        <w:pStyle w:val="NoSpacing"/>
        <w:numPr>
          <w:ilvl w:val="0"/>
          <w:numId w:val="1"/>
        </w:numPr>
        <w:rPr>
          <w:rStyle w:val="documentbody5"/>
        </w:rPr>
      </w:pPr>
      <w:r w:rsidRPr="00E14885">
        <w:rPr>
          <w:rStyle w:val="documentbody5"/>
          <w:rFonts w:ascii="Times New Roman" w:hAnsi="Times New Roman"/>
          <w:b/>
          <w:color w:val="000000"/>
          <w:sz w:val="28"/>
          <w:szCs w:val="24"/>
        </w:rPr>
        <w:t>DEFINITIONS</w:t>
      </w:r>
    </w:p>
    <w:p w:rsidR="00F66502" w:rsidRPr="00F735F4" w:rsidRDefault="00F66502" w:rsidP="008303AC">
      <w:pPr>
        <w:pStyle w:val="NoSpacing"/>
        <w:ind w:left="1080"/>
        <w:rPr>
          <w:rStyle w:val="documentbody5"/>
        </w:rPr>
      </w:pPr>
    </w:p>
    <w:p w:rsidR="006F0527" w:rsidRPr="00D82545" w:rsidRDefault="006F0527" w:rsidP="006F0527">
      <w:pPr>
        <w:pStyle w:val="NoSpacing"/>
        <w:numPr>
          <w:ilvl w:val="0"/>
          <w:numId w:val="23"/>
        </w:numPr>
        <w:tabs>
          <w:tab w:val="left" w:pos="1710"/>
        </w:tabs>
        <w:ind w:left="1440"/>
        <w:rPr>
          <w:rStyle w:val="documentbody5"/>
        </w:rPr>
      </w:pPr>
      <w:r w:rsidRPr="00D82545">
        <w:rPr>
          <w:rStyle w:val="documentbody5"/>
          <w:rFonts w:ascii="Times New Roman" w:hAnsi="Times New Roman"/>
          <w:sz w:val="24"/>
          <w:szCs w:val="24"/>
          <w:u w:val="single"/>
        </w:rPr>
        <w:t>College Users</w:t>
      </w:r>
    </w:p>
    <w:p w:rsidR="006F0527" w:rsidRPr="00770125" w:rsidRDefault="006F0527" w:rsidP="006F0527">
      <w:pPr>
        <w:pStyle w:val="NoSpacing"/>
        <w:ind w:left="2160" w:firstLine="360"/>
        <w:rPr>
          <w:rStyle w:val="documentbody5"/>
        </w:rPr>
      </w:pPr>
    </w:p>
    <w:p w:rsidR="006F0527" w:rsidRPr="00770125" w:rsidRDefault="006F0527" w:rsidP="006F0527">
      <w:pPr>
        <w:pStyle w:val="NoSpacing"/>
        <w:ind w:left="1440"/>
        <w:rPr>
          <w:rStyle w:val="documentbody5"/>
        </w:rPr>
      </w:pPr>
      <w:r w:rsidRPr="00770125">
        <w:rPr>
          <w:rStyle w:val="documentbody5"/>
          <w:rFonts w:ascii="Times New Roman" w:hAnsi="Times New Roman"/>
          <w:sz w:val="24"/>
          <w:szCs w:val="24"/>
        </w:rPr>
        <w:t xml:space="preserve">College Users are </w:t>
      </w:r>
      <w:r>
        <w:rPr>
          <w:rStyle w:val="documentbody5"/>
          <w:rFonts w:ascii="Times New Roman" w:hAnsi="Times New Roman"/>
          <w:sz w:val="24"/>
          <w:szCs w:val="24"/>
        </w:rPr>
        <w:t xml:space="preserve">Users who are currently enrolled students, faculty, staff, and affiliated groups.  </w:t>
      </w:r>
      <w:r w:rsidRPr="00770125">
        <w:rPr>
          <w:rStyle w:val="documentbody5"/>
          <w:rFonts w:ascii="Times New Roman" w:hAnsi="Times New Roman"/>
          <w:sz w:val="24"/>
          <w:szCs w:val="24"/>
        </w:rPr>
        <w:t xml:space="preserve">Examples </w:t>
      </w:r>
      <w:r>
        <w:rPr>
          <w:rStyle w:val="documentbody5"/>
          <w:rFonts w:ascii="Times New Roman" w:hAnsi="Times New Roman"/>
          <w:sz w:val="24"/>
          <w:szCs w:val="24"/>
        </w:rPr>
        <w:t xml:space="preserve">of affiliated groups </w:t>
      </w:r>
      <w:r w:rsidRPr="00770125">
        <w:rPr>
          <w:rStyle w:val="documentbody5"/>
          <w:rFonts w:ascii="Times New Roman" w:hAnsi="Times New Roman"/>
          <w:sz w:val="24"/>
          <w:szCs w:val="24"/>
        </w:rPr>
        <w:t xml:space="preserve">may include, but are not limited to, student clubs, athletic teams, </w:t>
      </w:r>
      <w:r>
        <w:rPr>
          <w:rStyle w:val="documentbody5"/>
          <w:rFonts w:ascii="Times New Roman" w:hAnsi="Times New Roman"/>
          <w:sz w:val="24"/>
          <w:szCs w:val="24"/>
        </w:rPr>
        <w:t>fraternities/sororities</w:t>
      </w:r>
      <w:r w:rsidRPr="00770125">
        <w:rPr>
          <w:rStyle w:val="documentbody5"/>
          <w:rFonts w:ascii="Times New Roman" w:hAnsi="Times New Roman"/>
          <w:sz w:val="24"/>
          <w:szCs w:val="24"/>
        </w:rPr>
        <w:t>, academic societies</w:t>
      </w:r>
      <w:r>
        <w:rPr>
          <w:rStyle w:val="documentbody5"/>
          <w:rFonts w:ascii="Times New Roman" w:hAnsi="Times New Roman"/>
          <w:sz w:val="24"/>
          <w:szCs w:val="24"/>
        </w:rPr>
        <w:t>, and alumni associations</w:t>
      </w:r>
      <w:r w:rsidRPr="00770125">
        <w:rPr>
          <w:rStyle w:val="documentbody5"/>
          <w:rFonts w:ascii="Times New Roman" w:hAnsi="Times New Roman"/>
          <w:sz w:val="24"/>
          <w:szCs w:val="24"/>
        </w:rPr>
        <w:t>.</w:t>
      </w:r>
    </w:p>
    <w:p w:rsidR="006F0527" w:rsidRPr="003C30A7" w:rsidRDefault="006F0527" w:rsidP="006F0527">
      <w:pPr>
        <w:pStyle w:val="ListParagraph"/>
        <w:numPr>
          <w:ilvl w:val="0"/>
          <w:numId w:val="23"/>
        </w:numPr>
        <w:spacing w:before="100" w:beforeAutospacing="1" w:after="100" w:afterAutospacing="1" w:line="240" w:lineRule="auto"/>
        <w:ind w:left="1440"/>
        <w:rPr>
          <w:rFonts w:ascii="Times New Roman" w:hAnsi="Times New Roman"/>
          <w:sz w:val="24"/>
          <w:szCs w:val="24"/>
          <w:u w:val="single"/>
        </w:rPr>
      </w:pPr>
      <w:r w:rsidRPr="003C30A7">
        <w:rPr>
          <w:rFonts w:ascii="Times New Roman" w:hAnsi="Times New Roman"/>
          <w:sz w:val="24"/>
          <w:szCs w:val="24"/>
          <w:u w:val="single"/>
        </w:rPr>
        <w:t>Event</w:t>
      </w:r>
    </w:p>
    <w:p w:rsidR="006F0527" w:rsidRPr="003C605A" w:rsidRDefault="006F0527" w:rsidP="006F0527">
      <w:pPr>
        <w:pStyle w:val="ListParagraph"/>
        <w:spacing w:before="100" w:beforeAutospacing="1" w:after="100" w:afterAutospacing="1" w:line="240" w:lineRule="auto"/>
        <w:ind w:left="2160"/>
        <w:rPr>
          <w:rFonts w:ascii="Times New Roman" w:hAnsi="Times New Roman"/>
          <w:sz w:val="24"/>
          <w:szCs w:val="24"/>
        </w:rPr>
      </w:pPr>
    </w:p>
    <w:p w:rsidR="006F0527" w:rsidRDefault="006F0527" w:rsidP="006F0527">
      <w:pPr>
        <w:pStyle w:val="ListParagraph"/>
        <w:spacing w:before="100" w:beforeAutospacing="1" w:after="100" w:afterAutospacing="1" w:line="240" w:lineRule="auto"/>
        <w:ind w:left="1440"/>
        <w:rPr>
          <w:rFonts w:ascii="Times New Roman" w:hAnsi="Times New Roman"/>
          <w:snapToGrid w:val="0"/>
          <w:sz w:val="24"/>
          <w:szCs w:val="24"/>
        </w:rPr>
      </w:pPr>
      <w:r w:rsidRPr="003C605A">
        <w:rPr>
          <w:rFonts w:ascii="Times New Roman" w:hAnsi="Times New Roman"/>
          <w:snapToGrid w:val="0"/>
          <w:sz w:val="24"/>
          <w:szCs w:val="24"/>
        </w:rPr>
        <w:t>Event shall refer to a single instance of a planned meeting, presentation, function, or other activity</w:t>
      </w:r>
      <w:r w:rsidR="007F3336">
        <w:rPr>
          <w:rFonts w:ascii="Times New Roman" w:hAnsi="Times New Roman"/>
          <w:snapToGrid w:val="0"/>
          <w:sz w:val="24"/>
          <w:szCs w:val="24"/>
        </w:rPr>
        <w:t>.</w:t>
      </w:r>
      <w:r w:rsidRPr="003C605A">
        <w:rPr>
          <w:rFonts w:ascii="Times New Roman" w:hAnsi="Times New Roman"/>
          <w:snapToGrid w:val="0"/>
          <w:sz w:val="24"/>
          <w:szCs w:val="24"/>
        </w:rPr>
        <w:t xml:space="preserve"> </w:t>
      </w:r>
    </w:p>
    <w:p w:rsidR="008C0AC8" w:rsidRDefault="008C0AC8" w:rsidP="006F0527">
      <w:pPr>
        <w:pStyle w:val="ListParagraph"/>
        <w:spacing w:before="100" w:beforeAutospacing="1" w:after="100" w:afterAutospacing="1" w:line="240" w:lineRule="auto"/>
        <w:ind w:left="1440"/>
        <w:rPr>
          <w:rFonts w:ascii="Times New Roman" w:hAnsi="Times New Roman"/>
          <w:snapToGrid w:val="0"/>
          <w:sz w:val="24"/>
          <w:szCs w:val="24"/>
        </w:rPr>
      </w:pPr>
    </w:p>
    <w:p w:rsidR="006F0527" w:rsidRPr="00002523" w:rsidRDefault="006F0527" w:rsidP="006F0527">
      <w:pPr>
        <w:pStyle w:val="ListParagraph"/>
        <w:numPr>
          <w:ilvl w:val="0"/>
          <w:numId w:val="23"/>
        </w:numPr>
        <w:spacing w:before="100" w:beforeAutospacing="1" w:after="100" w:afterAutospacing="1" w:line="240" w:lineRule="auto"/>
        <w:ind w:left="1440"/>
        <w:rPr>
          <w:rStyle w:val="documentbody5"/>
        </w:rPr>
      </w:pPr>
      <w:r w:rsidRPr="00002523">
        <w:rPr>
          <w:rStyle w:val="documentbody5"/>
          <w:rFonts w:ascii="Times New Roman" w:hAnsi="Times New Roman"/>
          <w:sz w:val="24"/>
          <w:szCs w:val="24"/>
          <w:u w:val="single"/>
        </w:rPr>
        <w:t>Limited Use Areas</w:t>
      </w:r>
    </w:p>
    <w:p w:rsidR="006F0527" w:rsidRDefault="006F0527" w:rsidP="006F0527">
      <w:pPr>
        <w:pStyle w:val="ListParagraph"/>
        <w:spacing w:before="100" w:beforeAutospacing="1" w:after="100" w:afterAutospacing="1" w:line="240" w:lineRule="auto"/>
        <w:ind w:left="1440"/>
        <w:rPr>
          <w:rStyle w:val="documentbody5"/>
        </w:rPr>
      </w:pPr>
    </w:p>
    <w:p w:rsidR="006F0527" w:rsidRDefault="006F0527" w:rsidP="006F0527">
      <w:pPr>
        <w:pStyle w:val="ListParagraph"/>
        <w:spacing w:before="100" w:beforeAutospacing="1" w:after="100" w:afterAutospacing="1" w:line="240" w:lineRule="auto"/>
        <w:ind w:left="1440"/>
        <w:rPr>
          <w:rStyle w:val="documentbody5"/>
        </w:rPr>
      </w:pPr>
      <w:r>
        <w:rPr>
          <w:rStyle w:val="documentbody5"/>
          <w:rFonts w:ascii="Times New Roman" w:hAnsi="Times New Roman"/>
          <w:sz w:val="24"/>
          <w:szCs w:val="24"/>
        </w:rPr>
        <w:t>See Sections III.1 and III.4</w:t>
      </w:r>
      <w:bookmarkStart w:id="0" w:name="_GoBack"/>
      <w:bookmarkEnd w:id="0"/>
    </w:p>
    <w:p w:rsidR="006F0527" w:rsidRPr="006664C0" w:rsidRDefault="006F0527" w:rsidP="006F0527">
      <w:pPr>
        <w:pStyle w:val="ListParagraph"/>
        <w:spacing w:before="100" w:beforeAutospacing="1" w:after="100" w:afterAutospacing="1" w:line="240" w:lineRule="auto"/>
        <w:ind w:left="1440"/>
        <w:rPr>
          <w:rStyle w:val="documentbody5"/>
        </w:rPr>
      </w:pPr>
    </w:p>
    <w:p w:rsidR="006F0527" w:rsidRPr="00002523" w:rsidRDefault="006F0527" w:rsidP="006F0527">
      <w:pPr>
        <w:pStyle w:val="ListParagraph"/>
        <w:numPr>
          <w:ilvl w:val="0"/>
          <w:numId w:val="23"/>
        </w:numPr>
        <w:spacing w:before="100" w:beforeAutospacing="1" w:after="100" w:afterAutospacing="1" w:line="240" w:lineRule="auto"/>
        <w:ind w:left="1440"/>
        <w:rPr>
          <w:rStyle w:val="documentbody5"/>
        </w:rPr>
      </w:pPr>
      <w:r w:rsidRPr="00002523">
        <w:rPr>
          <w:rStyle w:val="documentbody5"/>
          <w:rFonts w:ascii="Times New Roman" w:hAnsi="Times New Roman"/>
          <w:sz w:val="24"/>
          <w:szCs w:val="24"/>
          <w:u w:val="single"/>
        </w:rPr>
        <w:t>Non-Public Areas</w:t>
      </w:r>
    </w:p>
    <w:p w:rsidR="006F0527" w:rsidRDefault="006F0527" w:rsidP="006F0527">
      <w:pPr>
        <w:pStyle w:val="ListParagraph"/>
        <w:spacing w:before="100" w:beforeAutospacing="1" w:after="100" w:afterAutospacing="1" w:line="240" w:lineRule="auto"/>
        <w:ind w:left="1440"/>
        <w:rPr>
          <w:rStyle w:val="documentbody5"/>
        </w:rPr>
      </w:pPr>
    </w:p>
    <w:p w:rsidR="006F0527" w:rsidRPr="006664C0" w:rsidRDefault="00C02BB2" w:rsidP="006F0527">
      <w:pPr>
        <w:pStyle w:val="ListParagraph"/>
        <w:spacing w:before="100" w:beforeAutospacing="1" w:after="100" w:afterAutospacing="1" w:line="240" w:lineRule="auto"/>
        <w:ind w:left="1440"/>
        <w:rPr>
          <w:rStyle w:val="documentbody5"/>
        </w:rPr>
      </w:pPr>
      <w:r>
        <w:rPr>
          <w:rStyle w:val="documentbody5"/>
          <w:rFonts w:ascii="Times New Roman" w:hAnsi="Times New Roman"/>
          <w:sz w:val="24"/>
          <w:szCs w:val="24"/>
        </w:rPr>
        <w:t>Campus Property</w:t>
      </w:r>
      <w:r w:rsidR="00B168D7">
        <w:rPr>
          <w:rStyle w:val="documentbody5"/>
          <w:rFonts w:ascii="Times New Roman" w:hAnsi="Times New Roman"/>
          <w:sz w:val="24"/>
          <w:szCs w:val="24"/>
        </w:rPr>
        <w:t xml:space="preserve"> that is neither a Public Use Area nor a Limited Use Area is a Non</w:t>
      </w:r>
      <w:r w:rsidR="009C38D4">
        <w:rPr>
          <w:rStyle w:val="documentbody5"/>
          <w:rFonts w:ascii="Times New Roman" w:hAnsi="Times New Roman"/>
          <w:sz w:val="24"/>
          <w:szCs w:val="24"/>
        </w:rPr>
        <w:t>-</w:t>
      </w:r>
      <w:r w:rsidR="00B168D7">
        <w:rPr>
          <w:rStyle w:val="documentbody5"/>
          <w:rFonts w:ascii="Times New Roman" w:hAnsi="Times New Roman"/>
          <w:sz w:val="24"/>
          <w:szCs w:val="24"/>
        </w:rPr>
        <w:t xml:space="preserve">Public Area. </w:t>
      </w:r>
      <w:r w:rsidR="006F0527">
        <w:rPr>
          <w:rStyle w:val="documentbody5"/>
          <w:rFonts w:ascii="Times New Roman" w:hAnsi="Times New Roman"/>
          <w:sz w:val="24"/>
          <w:szCs w:val="24"/>
        </w:rPr>
        <w:t>See Sections III.1 and III.5</w:t>
      </w:r>
    </w:p>
    <w:p w:rsidR="006F0527" w:rsidRPr="003C30A7" w:rsidRDefault="006F0527" w:rsidP="006F0527">
      <w:pPr>
        <w:pStyle w:val="NoSpacing"/>
        <w:numPr>
          <w:ilvl w:val="0"/>
          <w:numId w:val="23"/>
        </w:numPr>
        <w:ind w:left="1440"/>
        <w:rPr>
          <w:rStyle w:val="documentbody5"/>
        </w:rPr>
      </w:pPr>
      <w:r w:rsidRPr="003C30A7">
        <w:rPr>
          <w:rStyle w:val="documentbody5"/>
          <w:rFonts w:ascii="Times New Roman" w:hAnsi="Times New Roman"/>
          <w:sz w:val="24"/>
          <w:szCs w:val="24"/>
          <w:u w:val="single"/>
        </w:rPr>
        <w:t>Non-College Users</w:t>
      </w:r>
    </w:p>
    <w:p w:rsidR="006F0527" w:rsidRDefault="006F0527" w:rsidP="006F0527">
      <w:pPr>
        <w:pStyle w:val="ListParagraph"/>
        <w:spacing w:before="100" w:beforeAutospacing="1" w:after="100" w:afterAutospacing="1" w:line="240" w:lineRule="auto"/>
        <w:ind w:left="1440"/>
        <w:rPr>
          <w:rFonts w:ascii="Times New Roman" w:hAnsi="Times New Roman"/>
          <w:sz w:val="24"/>
          <w:szCs w:val="24"/>
        </w:rPr>
      </w:pPr>
      <w:r w:rsidRPr="00770125">
        <w:rPr>
          <w:rFonts w:ascii="Times New Roman" w:hAnsi="Times New Roman"/>
          <w:sz w:val="24"/>
          <w:szCs w:val="24"/>
        </w:rPr>
        <w:t xml:space="preserve">Non-College Users are </w:t>
      </w:r>
      <w:r w:rsidR="00C72A34">
        <w:rPr>
          <w:rFonts w:ascii="Times New Roman" w:hAnsi="Times New Roman"/>
          <w:sz w:val="24"/>
          <w:szCs w:val="24"/>
        </w:rPr>
        <w:t xml:space="preserve">any </w:t>
      </w:r>
      <w:r w:rsidR="007F3336" w:rsidRPr="007F3336">
        <w:rPr>
          <w:rFonts w:ascii="Times New Roman" w:hAnsi="Times New Roman"/>
          <w:sz w:val="24"/>
          <w:szCs w:val="24"/>
        </w:rPr>
        <w:t xml:space="preserve">Users who are </w:t>
      </w:r>
      <w:r w:rsidR="00E12FDD">
        <w:rPr>
          <w:rFonts w:ascii="Times New Roman" w:hAnsi="Times New Roman"/>
          <w:sz w:val="24"/>
          <w:szCs w:val="24"/>
        </w:rPr>
        <w:t>not identified as College User</w:t>
      </w:r>
      <w:r w:rsidR="00C72A34">
        <w:rPr>
          <w:rFonts w:ascii="Times New Roman" w:hAnsi="Times New Roman"/>
          <w:sz w:val="24"/>
          <w:szCs w:val="24"/>
        </w:rPr>
        <w:t>s</w:t>
      </w:r>
      <w:r>
        <w:rPr>
          <w:rFonts w:ascii="Times New Roman" w:hAnsi="Times New Roman"/>
          <w:sz w:val="24"/>
          <w:szCs w:val="24"/>
        </w:rPr>
        <w:t>.</w:t>
      </w:r>
    </w:p>
    <w:p w:rsidR="006F0527" w:rsidRDefault="006F0527" w:rsidP="006F0527">
      <w:pPr>
        <w:pStyle w:val="ListParagraph"/>
        <w:spacing w:before="100" w:beforeAutospacing="1" w:after="100" w:afterAutospacing="1" w:line="240" w:lineRule="auto"/>
        <w:ind w:left="1440"/>
        <w:rPr>
          <w:rFonts w:ascii="Times New Roman" w:hAnsi="Times New Roman"/>
          <w:sz w:val="24"/>
          <w:szCs w:val="24"/>
        </w:rPr>
      </w:pPr>
    </w:p>
    <w:p w:rsidR="006F0527" w:rsidRPr="00002523" w:rsidRDefault="006F0527" w:rsidP="006F0527">
      <w:pPr>
        <w:pStyle w:val="ListParagraph"/>
        <w:numPr>
          <w:ilvl w:val="0"/>
          <w:numId w:val="23"/>
        </w:numPr>
        <w:tabs>
          <w:tab w:val="left" w:pos="1440"/>
        </w:tabs>
        <w:spacing w:before="100" w:beforeAutospacing="1" w:after="100" w:afterAutospacing="1" w:line="240" w:lineRule="auto"/>
        <w:ind w:left="1440"/>
        <w:rPr>
          <w:rStyle w:val="documentbody5"/>
        </w:rPr>
      </w:pPr>
      <w:r w:rsidRPr="00002523">
        <w:rPr>
          <w:rStyle w:val="documentbody5"/>
          <w:rFonts w:ascii="Times New Roman" w:hAnsi="Times New Roman"/>
          <w:sz w:val="24"/>
          <w:szCs w:val="24"/>
          <w:u w:val="single"/>
        </w:rPr>
        <w:t>Public Use Areas</w:t>
      </w:r>
    </w:p>
    <w:p w:rsidR="006F0527" w:rsidRDefault="006F0527" w:rsidP="006F0527">
      <w:pPr>
        <w:pStyle w:val="ListParagraph"/>
        <w:spacing w:before="100" w:beforeAutospacing="1" w:after="100" w:afterAutospacing="1" w:line="240" w:lineRule="auto"/>
        <w:ind w:left="1440"/>
        <w:rPr>
          <w:rStyle w:val="documentbody5"/>
        </w:rPr>
      </w:pPr>
    </w:p>
    <w:p w:rsidR="006F0527" w:rsidRDefault="006F0527" w:rsidP="006F0527">
      <w:pPr>
        <w:pStyle w:val="ListParagraph"/>
        <w:spacing w:before="100" w:beforeAutospacing="1" w:after="100" w:afterAutospacing="1" w:line="240" w:lineRule="auto"/>
        <w:ind w:left="1440"/>
        <w:rPr>
          <w:rStyle w:val="documentbody5"/>
        </w:rPr>
      </w:pPr>
      <w:r>
        <w:rPr>
          <w:rStyle w:val="documentbody5"/>
          <w:rFonts w:ascii="Times New Roman" w:hAnsi="Times New Roman"/>
          <w:sz w:val="24"/>
          <w:szCs w:val="24"/>
        </w:rPr>
        <w:t>See Sections III.1 and III.3</w:t>
      </w:r>
    </w:p>
    <w:p w:rsidR="006F0527" w:rsidRPr="006664C0" w:rsidRDefault="006F0527" w:rsidP="006F0527">
      <w:pPr>
        <w:pStyle w:val="ListParagraph"/>
        <w:spacing w:before="100" w:beforeAutospacing="1" w:after="100" w:afterAutospacing="1" w:line="240" w:lineRule="auto"/>
        <w:ind w:left="1440"/>
        <w:rPr>
          <w:rStyle w:val="documentbody5"/>
        </w:rPr>
      </w:pPr>
    </w:p>
    <w:p w:rsidR="006F0527" w:rsidRPr="003C30A7" w:rsidRDefault="006F0527" w:rsidP="006F0527">
      <w:pPr>
        <w:pStyle w:val="ListParagraph"/>
        <w:numPr>
          <w:ilvl w:val="0"/>
          <w:numId w:val="23"/>
        </w:numPr>
        <w:spacing w:before="100" w:beforeAutospacing="1" w:after="100" w:afterAutospacing="1" w:line="240" w:lineRule="auto"/>
        <w:ind w:left="1440"/>
        <w:rPr>
          <w:rStyle w:val="documentbody5"/>
        </w:rPr>
      </w:pPr>
      <w:r w:rsidRPr="003C30A7">
        <w:rPr>
          <w:rStyle w:val="documentbody5"/>
          <w:rFonts w:ascii="Times New Roman" w:hAnsi="Times New Roman"/>
          <w:sz w:val="24"/>
          <w:szCs w:val="24"/>
          <w:u w:val="single"/>
        </w:rPr>
        <w:t>Sponsor</w:t>
      </w:r>
    </w:p>
    <w:p w:rsidR="006F0527" w:rsidRPr="002A1183" w:rsidRDefault="006F0527" w:rsidP="006F0527">
      <w:pPr>
        <w:pStyle w:val="ListParagraph"/>
        <w:spacing w:before="100" w:beforeAutospacing="1" w:after="100" w:afterAutospacing="1" w:line="240" w:lineRule="auto"/>
        <w:ind w:left="2160"/>
        <w:rPr>
          <w:rStyle w:val="documentbody5"/>
        </w:rPr>
      </w:pPr>
    </w:p>
    <w:p w:rsidR="006F0527" w:rsidRDefault="006F0527" w:rsidP="006F0527">
      <w:pPr>
        <w:pStyle w:val="ListParagraph"/>
        <w:spacing w:before="100" w:beforeAutospacing="1" w:after="100" w:afterAutospacing="1" w:line="240" w:lineRule="auto"/>
        <w:ind w:left="1440"/>
        <w:rPr>
          <w:rStyle w:val="documentbody5"/>
        </w:rPr>
      </w:pPr>
      <w:r w:rsidRPr="002A1183">
        <w:rPr>
          <w:rStyle w:val="documentbody5"/>
          <w:rFonts w:ascii="Times New Roman" w:hAnsi="Times New Roman"/>
          <w:sz w:val="24"/>
          <w:szCs w:val="24"/>
        </w:rPr>
        <w:t xml:space="preserve">The Sponsor is the User responsible for the planning, organization, and facilitation of the use of </w:t>
      </w:r>
      <w:r w:rsidR="00C02BB2">
        <w:rPr>
          <w:rStyle w:val="documentbody5"/>
          <w:rFonts w:ascii="Times New Roman" w:hAnsi="Times New Roman"/>
          <w:sz w:val="24"/>
          <w:szCs w:val="24"/>
        </w:rPr>
        <w:t>Campus Property</w:t>
      </w:r>
      <w:r w:rsidRPr="002A1183">
        <w:rPr>
          <w:rStyle w:val="documentbody5"/>
          <w:rFonts w:ascii="Times New Roman" w:hAnsi="Times New Roman"/>
          <w:sz w:val="24"/>
          <w:szCs w:val="24"/>
        </w:rPr>
        <w:t xml:space="preserve">.  In certain situations, both College Users and Non-College Users may simultaneously use </w:t>
      </w:r>
      <w:r w:rsidR="00C02BB2">
        <w:rPr>
          <w:rStyle w:val="documentbody5"/>
          <w:rFonts w:ascii="Times New Roman" w:hAnsi="Times New Roman"/>
          <w:sz w:val="24"/>
          <w:szCs w:val="24"/>
        </w:rPr>
        <w:t>Campus Property</w:t>
      </w:r>
      <w:r w:rsidRPr="002A1183">
        <w:rPr>
          <w:rStyle w:val="documentbody5"/>
          <w:rFonts w:ascii="Times New Roman" w:hAnsi="Times New Roman"/>
          <w:sz w:val="24"/>
          <w:szCs w:val="24"/>
        </w:rPr>
        <w:t xml:space="preserve"> for the purposes of a hosted or joint event.  The Sponsor is the User </w:t>
      </w:r>
      <w:r>
        <w:rPr>
          <w:rStyle w:val="documentbody5"/>
          <w:rFonts w:ascii="Times New Roman" w:hAnsi="Times New Roman"/>
          <w:sz w:val="24"/>
          <w:szCs w:val="24"/>
        </w:rPr>
        <w:t xml:space="preserve">so identified </w:t>
      </w:r>
      <w:r w:rsidRPr="002A1183">
        <w:rPr>
          <w:rStyle w:val="documentbody5"/>
          <w:rFonts w:ascii="Times New Roman" w:hAnsi="Times New Roman"/>
          <w:sz w:val="24"/>
          <w:szCs w:val="24"/>
        </w:rPr>
        <w:t>on the</w:t>
      </w:r>
      <w:r>
        <w:rPr>
          <w:rStyle w:val="documentbody5"/>
          <w:rFonts w:ascii="Times New Roman" w:hAnsi="Times New Roman"/>
          <w:sz w:val="24"/>
          <w:szCs w:val="24"/>
        </w:rPr>
        <w:t xml:space="preserve"> application for</w:t>
      </w:r>
      <w:r w:rsidRPr="002A1183">
        <w:rPr>
          <w:rStyle w:val="documentbody5"/>
          <w:rFonts w:ascii="Times New Roman" w:hAnsi="Times New Roman"/>
          <w:sz w:val="24"/>
          <w:szCs w:val="24"/>
        </w:rPr>
        <w:t xml:space="preserve"> permit </w:t>
      </w:r>
      <w:r>
        <w:rPr>
          <w:rStyle w:val="documentbody5"/>
          <w:rFonts w:ascii="Times New Roman" w:hAnsi="Times New Roman"/>
          <w:sz w:val="24"/>
          <w:szCs w:val="24"/>
        </w:rPr>
        <w:t>and/</w:t>
      </w:r>
      <w:r w:rsidRPr="002A1183">
        <w:rPr>
          <w:rStyle w:val="documentbody5"/>
          <w:rFonts w:ascii="Times New Roman" w:hAnsi="Times New Roman"/>
          <w:sz w:val="24"/>
          <w:szCs w:val="24"/>
        </w:rPr>
        <w:t>or formal statement of permission granted by the Administrator.</w:t>
      </w:r>
    </w:p>
    <w:p w:rsidR="006F0527" w:rsidRDefault="006F0527" w:rsidP="006F0527">
      <w:pPr>
        <w:pStyle w:val="ListParagraph"/>
        <w:spacing w:before="100" w:beforeAutospacing="1" w:after="100" w:afterAutospacing="1" w:line="240" w:lineRule="auto"/>
        <w:ind w:left="1440"/>
        <w:rPr>
          <w:rStyle w:val="documentbody5"/>
        </w:rPr>
      </w:pPr>
    </w:p>
    <w:p w:rsidR="00F66502" w:rsidRPr="00770125" w:rsidRDefault="003C30A7" w:rsidP="00D037B5">
      <w:pPr>
        <w:pStyle w:val="NoSpacing"/>
        <w:keepNext/>
        <w:keepLines/>
        <w:numPr>
          <w:ilvl w:val="0"/>
          <w:numId w:val="23"/>
        </w:numPr>
        <w:ind w:left="1440"/>
        <w:rPr>
          <w:rStyle w:val="documentbody5"/>
        </w:rPr>
      </w:pPr>
      <w:r>
        <w:rPr>
          <w:rStyle w:val="documentbody5"/>
          <w:rFonts w:ascii="Times New Roman" w:hAnsi="Times New Roman"/>
          <w:sz w:val="24"/>
          <w:szCs w:val="24"/>
          <w:u w:val="single"/>
        </w:rPr>
        <w:lastRenderedPageBreak/>
        <w:t>Users</w:t>
      </w:r>
    </w:p>
    <w:p w:rsidR="00612123" w:rsidRPr="00770125" w:rsidRDefault="00612123" w:rsidP="00D037B5">
      <w:pPr>
        <w:pStyle w:val="NoSpacing"/>
        <w:keepNext/>
        <w:keepLines/>
        <w:rPr>
          <w:rStyle w:val="documentbody5"/>
        </w:rPr>
      </w:pPr>
    </w:p>
    <w:p w:rsidR="00612123" w:rsidRPr="00770125" w:rsidRDefault="00612123" w:rsidP="00D037B5">
      <w:pPr>
        <w:pStyle w:val="NoSpacing"/>
        <w:keepNext/>
        <w:keepLines/>
        <w:ind w:left="1440"/>
        <w:rPr>
          <w:rStyle w:val="documentbody5"/>
        </w:rPr>
      </w:pPr>
      <w:r w:rsidRPr="00770125">
        <w:rPr>
          <w:rStyle w:val="documentbody5"/>
          <w:rFonts w:ascii="Times New Roman" w:hAnsi="Times New Roman"/>
          <w:sz w:val="24"/>
          <w:szCs w:val="24"/>
        </w:rPr>
        <w:t xml:space="preserve">Users are </w:t>
      </w:r>
      <w:r>
        <w:rPr>
          <w:rStyle w:val="documentbody5"/>
          <w:rFonts w:ascii="Times New Roman" w:hAnsi="Times New Roman"/>
          <w:sz w:val="24"/>
          <w:szCs w:val="24"/>
        </w:rPr>
        <w:t xml:space="preserve">individuals, groups or entities that use or seek to use </w:t>
      </w:r>
      <w:r w:rsidR="00C02BB2">
        <w:rPr>
          <w:rStyle w:val="documentbody5"/>
          <w:rFonts w:ascii="Times New Roman" w:hAnsi="Times New Roman"/>
          <w:sz w:val="24"/>
          <w:szCs w:val="24"/>
        </w:rPr>
        <w:t>Campus Property</w:t>
      </w:r>
      <w:r w:rsidRPr="00770125">
        <w:rPr>
          <w:rStyle w:val="documentbody5"/>
          <w:rFonts w:ascii="Times New Roman" w:hAnsi="Times New Roman"/>
          <w:sz w:val="24"/>
          <w:szCs w:val="24"/>
        </w:rPr>
        <w:t>.</w:t>
      </w:r>
    </w:p>
    <w:p w:rsidR="00F66502" w:rsidRPr="00770125" w:rsidRDefault="00B36B56" w:rsidP="008303AC">
      <w:pPr>
        <w:spacing w:after="45" w:line="240" w:lineRule="auto"/>
        <w:rPr>
          <w:rFonts w:ascii="Times New Roman" w:hAnsi="Times New Roman"/>
          <w:color w:val="000000"/>
          <w:sz w:val="24"/>
          <w:szCs w:val="24"/>
        </w:rPr>
      </w:pPr>
      <w:r w:rsidRPr="001237DF" w:rsidDel="00B36B56">
        <w:rPr>
          <w:rStyle w:val="documentbody5"/>
          <w:rFonts w:ascii="Times New Roman" w:hAnsi="Times New Roman"/>
          <w:sz w:val="24"/>
          <w:szCs w:val="24"/>
        </w:rPr>
        <w:t xml:space="preserve"> </w:t>
      </w:r>
    </w:p>
    <w:p w:rsidR="00BE6B3E" w:rsidRPr="00C535E6" w:rsidRDefault="00F66502" w:rsidP="00C535E6">
      <w:pPr>
        <w:pStyle w:val="ListParagraph"/>
        <w:numPr>
          <w:ilvl w:val="0"/>
          <w:numId w:val="1"/>
        </w:numPr>
        <w:spacing w:after="45" w:line="240" w:lineRule="auto"/>
        <w:rPr>
          <w:rFonts w:ascii="Times New Roman" w:hAnsi="Times New Roman"/>
          <w:b/>
          <w:color w:val="000000"/>
          <w:sz w:val="28"/>
          <w:szCs w:val="24"/>
        </w:rPr>
      </w:pPr>
      <w:r w:rsidRPr="00C535E6">
        <w:rPr>
          <w:rFonts w:ascii="Times New Roman" w:hAnsi="Times New Roman"/>
          <w:b/>
          <w:color w:val="000000"/>
          <w:sz w:val="28"/>
          <w:szCs w:val="24"/>
        </w:rPr>
        <w:t>POLICY</w:t>
      </w:r>
    </w:p>
    <w:p w:rsidR="00F66502" w:rsidRPr="00770125" w:rsidRDefault="00F66502" w:rsidP="008303AC">
      <w:pPr>
        <w:pStyle w:val="ListParagraph"/>
        <w:spacing w:after="45" w:line="240" w:lineRule="auto"/>
        <w:ind w:left="2160"/>
        <w:rPr>
          <w:rFonts w:ascii="Times New Roman" w:hAnsi="Times New Roman"/>
          <w:color w:val="000000"/>
          <w:sz w:val="24"/>
          <w:szCs w:val="24"/>
        </w:rPr>
      </w:pPr>
    </w:p>
    <w:p w:rsidR="005D1D42" w:rsidRPr="005D1D42" w:rsidRDefault="00C02BB2" w:rsidP="008303AC">
      <w:pPr>
        <w:pStyle w:val="ListParagraph"/>
        <w:numPr>
          <w:ilvl w:val="0"/>
          <w:numId w:val="30"/>
        </w:numPr>
        <w:spacing w:after="45" w:line="240" w:lineRule="auto"/>
        <w:ind w:left="1440"/>
        <w:rPr>
          <w:rFonts w:ascii="Times New Roman" w:hAnsi="Times New Roman"/>
          <w:color w:val="000000"/>
          <w:sz w:val="24"/>
          <w:szCs w:val="24"/>
          <w:u w:val="single"/>
        </w:rPr>
      </w:pPr>
      <w:r>
        <w:rPr>
          <w:rFonts w:ascii="Times New Roman" w:hAnsi="Times New Roman"/>
          <w:snapToGrid w:val="0"/>
          <w:sz w:val="24"/>
          <w:szCs w:val="24"/>
          <w:u w:val="single"/>
        </w:rPr>
        <w:t>Campus Property</w:t>
      </w:r>
      <w:r w:rsidR="00A45B14">
        <w:rPr>
          <w:rFonts w:ascii="Times New Roman" w:hAnsi="Times New Roman"/>
          <w:snapToGrid w:val="0"/>
          <w:sz w:val="24"/>
          <w:szCs w:val="24"/>
          <w:u w:val="single"/>
        </w:rPr>
        <w:t xml:space="preserve"> Designation; Administrator</w:t>
      </w:r>
      <w:r w:rsidR="00BF4F2E">
        <w:rPr>
          <w:rFonts w:ascii="Times New Roman" w:hAnsi="Times New Roman"/>
          <w:snapToGrid w:val="0"/>
          <w:sz w:val="24"/>
          <w:szCs w:val="24"/>
          <w:u w:val="single"/>
        </w:rPr>
        <w:t>;</w:t>
      </w:r>
      <w:r w:rsidR="00A45B14">
        <w:rPr>
          <w:rFonts w:ascii="Times New Roman" w:hAnsi="Times New Roman"/>
          <w:snapToGrid w:val="0"/>
          <w:sz w:val="24"/>
          <w:szCs w:val="24"/>
          <w:u w:val="single"/>
        </w:rPr>
        <w:t xml:space="preserve"> </w:t>
      </w:r>
      <w:r w:rsidR="00AA1C0C">
        <w:rPr>
          <w:rFonts w:ascii="Times New Roman" w:hAnsi="Times New Roman"/>
          <w:snapToGrid w:val="0"/>
          <w:sz w:val="24"/>
          <w:szCs w:val="24"/>
          <w:u w:val="single"/>
        </w:rPr>
        <w:t>CPU</w:t>
      </w:r>
      <w:r w:rsidR="009C38D4">
        <w:rPr>
          <w:rFonts w:ascii="Times New Roman" w:hAnsi="Times New Roman"/>
          <w:snapToGrid w:val="0"/>
          <w:sz w:val="24"/>
          <w:szCs w:val="24"/>
          <w:u w:val="single"/>
        </w:rPr>
        <w:t>C</w:t>
      </w:r>
    </w:p>
    <w:p w:rsidR="005D1D42" w:rsidRPr="00770125" w:rsidRDefault="005D1D42" w:rsidP="005D1D42">
      <w:pPr>
        <w:widowControl w:val="0"/>
        <w:spacing w:line="240" w:lineRule="auto"/>
        <w:rPr>
          <w:rFonts w:ascii="Times New Roman" w:hAnsi="Times New Roman"/>
          <w:snapToGrid w:val="0"/>
          <w:sz w:val="24"/>
          <w:szCs w:val="24"/>
        </w:rPr>
      </w:pPr>
    </w:p>
    <w:p w:rsidR="00A072B6" w:rsidRPr="00B36B56" w:rsidRDefault="00C02BB2">
      <w:pPr>
        <w:pStyle w:val="ListParagraph"/>
        <w:widowControl w:val="0"/>
        <w:numPr>
          <w:ilvl w:val="1"/>
          <w:numId w:val="30"/>
        </w:numPr>
        <w:tabs>
          <w:tab w:val="left" w:pos="2070"/>
        </w:tabs>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Campus Property</w:t>
      </w:r>
      <w:r w:rsidR="00A45B14" w:rsidRPr="00B36B56">
        <w:rPr>
          <w:rFonts w:ascii="Times New Roman" w:hAnsi="Times New Roman"/>
          <w:snapToGrid w:val="0"/>
          <w:sz w:val="24"/>
          <w:szCs w:val="24"/>
        </w:rPr>
        <w:t xml:space="preserve"> </w:t>
      </w:r>
      <w:r w:rsidR="00076028" w:rsidRPr="00B36B56">
        <w:rPr>
          <w:rFonts w:ascii="Times New Roman" w:hAnsi="Times New Roman"/>
          <w:snapToGrid w:val="0"/>
          <w:sz w:val="24"/>
          <w:szCs w:val="24"/>
        </w:rPr>
        <w:t>Designation</w:t>
      </w:r>
    </w:p>
    <w:p w:rsidR="005D1D42" w:rsidRPr="00770125" w:rsidRDefault="005D1D42" w:rsidP="005D1D42">
      <w:pPr>
        <w:widowControl w:val="0"/>
        <w:tabs>
          <w:tab w:val="left" w:pos="2070"/>
        </w:tabs>
        <w:autoSpaceDE w:val="0"/>
        <w:autoSpaceDN w:val="0"/>
        <w:spacing w:after="0" w:line="240" w:lineRule="auto"/>
        <w:ind w:left="1800"/>
        <w:rPr>
          <w:rFonts w:ascii="Times New Roman" w:hAnsi="Times New Roman"/>
          <w:snapToGrid w:val="0"/>
          <w:sz w:val="24"/>
          <w:szCs w:val="24"/>
        </w:rPr>
      </w:pPr>
    </w:p>
    <w:p w:rsidR="00B50CB1" w:rsidRPr="00770125" w:rsidRDefault="005D1D42" w:rsidP="005D1D42">
      <w:pPr>
        <w:widowControl w:val="0"/>
        <w:tabs>
          <w:tab w:val="left" w:pos="2070"/>
        </w:tabs>
        <w:spacing w:line="240" w:lineRule="auto"/>
        <w:ind w:left="1800"/>
        <w:rPr>
          <w:rFonts w:ascii="Times New Roman" w:hAnsi="Times New Roman"/>
          <w:snapToGrid w:val="0"/>
          <w:sz w:val="24"/>
          <w:szCs w:val="24"/>
        </w:rPr>
      </w:pPr>
      <w:r w:rsidRPr="00770125">
        <w:rPr>
          <w:rFonts w:ascii="Times New Roman" w:hAnsi="Times New Roman"/>
          <w:snapToGrid w:val="0"/>
          <w:sz w:val="24"/>
          <w:szCs w:val="24"/>
        </w:rPr>
        <w:t xml:space="preserve">The President shall designate a property administrator (“Administrator”) and a </w:t>
      </w:r>
      <w:r w:rsidR="00C02BB2">
        <w:rPr>
          <w:rFonts w:ascii="Times New Roman" w:hAnsi="Times New Roman"/>
          <w:snapToGrid w:val="0"/>
          <w:sz w:val="24"/>
          <w:szCs w:val="24"/>
        </w:rPr>
        <w:t>Campus Property</w:t>
      </w:r>
      <w:r>
        <w:rPr>
          <w:rFonts w:ascii="Times New Roman" w:hAnsi="Times New Roman"/>
          <w:snapToGrid w:val="0"/>
          <w:sz w:val="24"/>
          <w:szCs w:val="24"/>
        </w:rPr>
        <w:t xml:space="preserve"> Use Committee (“</w:t>
      </w:r>
      <w:r w:rsidR="009C38D4">
        <w:rPr>
          <w:rFonts w:ascii="Times New Roman" w:hAnsi="Times New Roman"/>
          <w:snapToGrid w:val="0"/>
          <w:sz w:val="24"/>
          <w:szCs w:val="24"/>
        </w:rPr>
        <w:t>CPUC</w:t>
      </w:r>
      <w:r>
        <w:rPr>
          <w:rFonts w:ascii="Times New Roman" w:hAnsi="Times New Roman"/>
          <w:snapToGrid w:val="0"/>
          <w:sz w:val="24"/>
          <w:szCs w:val="24"/>
        </w:rPr>
        <w:t xml:space="preserve">”). The </w:t>
      </w:r>
      <w:r w:rsidR="00AA1C0C">
        <w:rPr>
          <w:rFonts w:ascii="Times New Roman" w:hAnsi="Times New Roman"/>
          <w:snapToGrid w:val="0"/>
          <w:sz w:val="24"/>
          <w:szCs w:val="24"/>
        </w:rPr>
        <w:t>CPUC</w:t>
      </w:r>
      <w:r w:rsidRPr="00770125">
        <w:rPr>
          <w:rFonts w:ascii="Times New Roman" w:hAnsi="Times New Roman"/>
          <w:snapToGrid w:val="0"/>
          <w:sz w:val="24"/>
          <w:szCs w:val="24"/>
        </w:rPr>
        <w:t xml:space="preserve"> shall include representatives </w:t>
      </w:r>
      <w:r w:rsidR="00E73609">
        <w:rPr>
          <w:rFonts w:ascii="Times New Roman" w:hAnsi="Times New Roman"/>
          <w:snapToGrid w:val="0"/>
          <w:sz w:val="24"/>
          <w:szCs w:val="24"/>
        </w:rPr>
        <w:t xml:space="preserve">selected by the President </w:t>
      </w:r>
      <w:r w:rsidRPr="00770125">
        <w:rPr>
          <w:rFonts w:ascii="Times New Roman" w:hAnsi="Times New Roman"/>
          <w:snapToGrid w:val="0"/>
          <w:sz w:val="24"/>
          <w:szCs w:val="24"/>
        </w:rPr>
        <w:t xml:space="preserve">from the faculty, staff, and student body </w:t>
      </w:r>
      <w:r w:rsidR="00E73609">
        <w:rPr>
          <w:rFonts w:ascii="Times New Roman" w:hAnsi="Times New Roman"/>
          <w:snapToGrid w:val="0"/>
          <w:sz w:val="24"/>
          <w:szCs w:val="24"/>
        </w:rPr>
        <w:t xml:space="preserve">(after consultation with the Faculty Senate, Staff Senate and Student Government Association, respectively), </w:t>
      </w:r>
      <w:r w:rsidRPr="00770125">
        <w:rPr>
          <w:rFonts w:ascii="Times New Roman" w:hAnsi="Times New Roman"/>
          <w:snapToGrid w:val="0"/>
          <w:sz w:val="24"/>
          <w:szCs w:val="24"/>
        </w:rPr>
        <w:t xml:space="preserve">and from the Office of Academic Affairs, Office of Student Affairs, Office of Advancement, </w:t>
      </w:r>
      <w:r>
        <w:rPr>
          <w:rFonts w:ascii="Times New Roman" w:hAnsi="Times New Roman"/>
          <w:snapToGrid w:val="0"/>
          <w:sz w:val="24"/>
          <w:szCs w:val="24"/>
        </w:rPr>
        <w:t xml:space="preserve">Office of Facilities Management, </w:t>
      </w:r>
      <w:r w:rsidRPr="00770125">
        <w:rPr>
          <w:rFonts w:ascii="Times New Roman" w:hAnsi="Times New Roman"/>
          <w:snapToGrid w:val="0"/>
          <w:sz w:val="24"/>
          <w:szCs w:val="24"/>
        </w:rPr>
        <w:t>and Campus Police Services Department.  With due cons</w:t>
      </w:r>
      <w:r>
        <w:rPr>
          <w:rFonts w:ascii="Times New Roman" w:hAnsi="Times New Roman"/>
          <w:snapToGrid w:val="0"/>
          <w:sz w:val="24"/>
          <w:szCs w:val="24"/>
        </w:rPr>
        <w:t xml:space="preserve">ideration to input from the </w:t>
      </w:r>
      <w:r w:rsidR="00AA1C0C">
        <w:rPr>
          <w:rFonts w:ascii="Times New Roman" w:hAnsi="Times New Roman"/>
          <w:snapToGrid w:val="0"/>
          <w:sz w:val="24"/>
          <w:szCs w:val="24"/>
        </w:rPr>
        <w:t>CPUC</w:t>
      </w:r>
      <w:r w:rsidRPr="00770125">
        <w:rPr>
          <w:rFonts w:ascii="Times New Roman" w:hAnsi="Times New Roman"/>
          <w:snapToGrid w:val="0"/>
          <w:sz w:val="24"/>
          <w:szCs w:val="24"/>
        </w:rPr>
        <w:t xml:space="preserve">, the Administrator shall classify all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under a uniform system of classification and designate for each such classification the use or uses which, in the Administrator’s judgment</w:t>
      </w:r>
      <w:r>
        <w:rPr>
          <w:rFonts w:ascii="Times New Roman" w:hAnsi="Times New Roman"/>
          <w:snapToGrid w:val="0"/>
          <w:sz w:val="24"/>
          <w:szCs w:val="24"/>
        </w:rPr>
        <w:t xml:space="preserve"> consistent with this Policy</w:t>
      </w:r>
      <w:r w:rsidRPr="00770125">
        <w:rPr>
          <w:rFonts w:ascii="Times New Roman" w:hAnsi="Times New Roman"/>
          <w:snapToGrid w:val="0"/>
          <w:sz w:val="24"/>
          <w:szCs w:val="24"/>
        </w:rPr>
        <w:t xml:space="preserve">, should be permitted therein. </w:t>
      </w:r>
      <w:r w:rsidR="006664C0">
        <w:rPr>
          <w:rFonts w:ascii="Times New Roman" w:hAnsi="Times New Roman"/>
          <w:snapToGrid w:val="0"/>
          <w:sz w:val="24"/>
          <w:szCs w:val="24"/>
        </w:rPr>
        <w:t xml:space="preserve"> Public Use Areas must be selected with care to meet the requirements of Section III.3.  A Public Use Area should be situated in an outdoor natural and traditional gathering place that affords a User an opportunity to see and hear and be seen and heard while permitting safety</w:t>
      </w:r>
      <w:r w:rsidR="004669CD">
        <w:rPr>
          <w:rFonts w:ascii="Times New Roman" w:hAnsi="Times New Roman"/>
          <w:snapToGrid w:val="0"/>
          <w:sz w:val="24"/>
          <w:szCs w:val="24"/>
        </w:rPr>
        <w:t>,</w:t>
      </w:r>
      <w:r w:rsidR="006664C0">
        <w:rPr>
          <w:rFonts w:ascii="Times New Roman" w:hAnsi="Times New Roman"/>
          <w:snapToGrid w:val="0"/>
          <w:sz w:val="24"/>
          <w:szCs w:val="24"/>
        </w:rPr>
        <w:t xml:space="preserve"> security</w:t>
      </w:r>
      <w:r w:rsidR="004669CD">
        <w:rPr>
          <w:rFonts w:ascii="Times New Roman" w:hAnsi="Times New Roman"/>
          <w:snapToGrid w:val="0"/>
          <w:sz w:val="24"/>
          <w:szCs w:val="24"/>
        </w:rPr>
        <w:t>,</w:t>
      </w:r>
      <w:r w:rsidR="006664C0">
        <w:rPr>
          <w:rFonts w:ascii="Times New Roman" w:hAnsi="Times New Roman"/>
          <w:snapToGrid w:val="0"/>
          <w:sz w:val="24"/>
          <w:szCs w:val="24"/>
        </w:rPr>
        <w:t xml:space="preserve"> efficient ingress and egress</w:t>
      </w:r>
      <w:r w:rsidR="004669CD">
        <w:rPr>
          <w:rFonts w:ascii="Times New Roman" w:hAnsi="Times New Roman"/>
          <w:snapToGrid w:val="0"/>
          <w:sz w:val="24"/>
          <w:szCs w:val="24"/>
        </w:rPr>
        <w:t>, and orderly operation</w:t>
      </w:r>
      <w:r w:rsidR="006664C0">
        <w:rPr>
          <w:rFonts w:ascii="Times New Roman" w:hAnsi="Times New Roman"/>
          <w:snapToGrid w:val="0"/>
          <w:sz w:val="24"/>
          <w:szCs w:val="24"/>
        </w:rPr>
        <w:t xml:space="preserve">. </w:t>
      </w:r>
      <w:r w:rsidR="006664C0" w:rsidRPr="006664C0">
        <w:rPr>
          <w:rFonts w:ascii="Times New Roman" w:hAnsi="Times New Roman"/>
          <w:snapToGrid w:val="0"/>
          <w:sz w:val="24"/>
          <w:szCs w:val="24"/>
        </w:rPr>
        <w:t xml:space="preserve"> </w:t>
      </w:r>
      <w:r w:rsidRPr="00770125">
        <w:rPr>
          <w:rFonts w:ascii="Times New Roman" w:hAnsi="Times New Roman"/>
          <w:snapToGrid w:val="0"/>
          <w:sz w:val="24"/>
          <w:szCs w:val="24"/>
        </w:rPr>
        <w:t xml:space="preserve">Any classification system adopted must recognize the right of the College to control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and afford priority to the use of such property for College activities. </w:t>
      </w:r>
      <w:r>
        <w:rPr>
          <w:rFonts w:ascii="Times New Roman" w:hAnsi="Times New Roman"/>
          <w:snapToGrid w:val="0"/>
          <w:sz w:val="24"/>
          <w:szCs w:val="24"/>
        </w:rPr>
        <w:t xml:space="preserve"> </w:t>
      </w:r>
      <w:r w:rsidRPr="00770125">
        <w:rPr>
          <w:rFonts w:ascii="Times New Roman" w:hAnsi="Times New Roman"/>
          <w:snapToGrid w:val="0"/>
          <w:sz w:val="24"/>
          <w:szCs w:val="24"/>
        </w:rPr>
        <w:t xml:space="preserve">The Administrator shall classify all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under the following classification system:</w:t>
      </w:r>
    </w:p>
    <w:p w:rsidR="005D1D42" w:rsidRPr="00741588" w:rsidRDefault="00076028" w:rsidP="00741588">
      <w:pPr>
        <w:pStyle w:val="ListParagraph"/>
        <w:widowControl w:val="0"/>
        <w:numPr>
          <w:ilvl w:val="0"/>
          <w:numId w:val="36"/>
        </w:numPr>
        <w:tabs>
          <w:tab w:val="left" w:pos="2070"/>
        </w:tabs>
        <w:spacing w:line="240" w:lineRule="auto"/>
        <w:rPr>
          <w:rFonts w:ascii="Times New Roman" w:hAnsi="Times New Roman"/>
          <w:snapToGrid w:val="0"/>
          <w:sz w:val="24"/>
          <w:szCs w:val="24"/>
        </w:rPr>
      </w:pPr>
      <w:r w:rsidRPr="00076028">
        <w:rPr>
          <w:rFonts w:ascii="Times New Roman" w:hAnsi="Times New Roman"/>
          <w:snapToGrid w:val="0"/>
          <w:sz w:val="24"/>
          <w:szCs w:val="24"/>
        </w:rPr>
        <w:t>Public Use Areas,</w:t>
      </w:r>
    </w:p>
    <w:p w:rsidR="005D1D42" w:rsidRPr="00770125" w:rsidRDefault="005D1D42" w:rsidP="005D1D42">
      <w:pPr>
        <w:pStyle w:val="ListParagraph"/>
        <w:widowControl w:val="0"/>
        <w:tabs>
          <w:tab w:val="left" w:pos="2070"/>
        </w:tabs>
        <w:spacing w:line="240" w:lineRule="auto"/>
        <w:ind w:left="3600"/>
        <w:rPr>
          <w:rFonts w:ascii="Times New Roman" w:hAnsi="Times New Roman"/>
          <w:b/>
          <w:snapToGrid w:val="0"/>
          <w:sz w:val="24"/>
          <w:szCs w:val="24"/>
        </w:rPr>
      </w:pPr>
    </w:p>
    <w:p w:rsidR="005D1D42" w:rsidRPr="00770125" w:rsidRDefault="005D1D42" w:rsidP="005D1D42">
      <w:pPr>
        <w:pStyle w:val="ListParagraph"/>
        <w:widowControl w:val="0"/>
        <w:numPr>
          <w:ilvl w:val="0"/>
          <w:numId w:val="36"/>
        </w:numPr>
        <w:tabs>
          <w:tab w:val="left" w:pos="2070"/>
        </w:tabs>
        <w:spacing w:line="240" w:lineRule="auto"/>
        <w:rPr>
          <w:rFonts w:ascii="Times New Roman" w:hAnsi="Times New Roman"/>
          <w:snapToGrid w:val="0"/>
          <w:sz w:val="24"/>
          <w:szCs w:val="24"/>
        </w:rPr>
      </w:pPr>
      <w:r w:rsidRPr="00770125">
        <w:rPr>
          <w:rFonts w:ascii="Times New Roman" w:hAnsi="Times New Roman"/>
          <w:snapToGrid w:val="0"/>
          <w:sz w:val="24"/>
          <w:szCs w:val="24"/>
        </w:rPr>
        <w:t xml:space="preserve">Limited </w:t>
      </w:r>
      <w:r>
        <w:rPr>
          <w:rFonts w:ascii="Times New Roman" w:hAnsi="Times New Roman"/>
          <w:snapToGrid w:val="0"/>
          <w:sz w:val="24"/>
          <w:szCs w:val="24"/>
        </w:rPr>
        <w:t>Use Areas, or</w:t>
      </w:r>
    </w:p>
    <w:p w:rsidR="005D1D42" w:rsidRPr="00770125" w:rsidRDefault="005D1D42" w:rsidP="005D1D42">
      <w:pPr>
        <w:pStyle w:val="ListParagraph"/>
        <w:widowControl w:val="0"/>
        <w:tabs>
          <w:tab w:val="left" w:pos="2070"/>
        </w:tabs>
        <w:spacing w:line="240" w:lineRule="auto"/>
        <w:ind w:left="3600"/>
        <w:rPr>
          <w:rFonts w:ascii="Times New Roman" w:hAnsi="Times New Roman"/>
          <w:snapToGrid w:val="0"/>
          <w:sz w:val="24"/>
          <w:szCs w:val="24"/>
        </w:rPr>
      </w:pPr>
    </w:p>
    <w:p w:rsidR="005D1D42" w:rsidRPr="00B73763" w:rsidRDefault="005D1D42" w:rsidP="005D1D42">
      <w:pPr>
        <w:pStyle w:val="ListParagraph"/>
        <w:widowControl w:val="0"/>
        <w:numPr>
          <w:ilvl w:val="0"/>
          <w:numId w:val="36"/>
        </w:numPr>
        <w:tabs>
          <w:tab w:val="left" w:pos="2070"/>
        </w:tabs>
        <w:spacing w:line="240" w:lineRule="auto"/>
        <w:rPr>
          <w:rFonts w:ascii="Times New Roman" w:hAnsi="Times New Roman"/>
          <w:snapToGrid w:val="0"/>
          <w:sz w:val="24"/>
          <w:szCs w:val="24"/>
        </w:rPr>
      </w:pPr>
      <w:r>
        <w:rPr>
          <w:rFonts w:ascii="Times New Roman" w:hAnsi="Times New Roman"/>
          <w:snapToGrid w:val="0"/>
          <w:sz w:val="24"/>
          <w:szCs w:val="24"/>
        </w:rPr>
        <w:t>Non-Public Areas.</w:t>
      </w:r>
    </w:p>
    <w:p w:rsidR="005D1D42" w:rsidRDefault="005D1D42" w:rsidP="005D1D42">
      <w:pPr>
        <w:pStyle w:val="NoSpacing"/>
        <w:tabs>
          <w:tab w:val="left" w:pos="1800"/>
        </w:tabs>
        <w:ind w:left="1800"/>
        <w:rPr>
          <w:rFonts w:ascii="Times New Roman" w:hAnsi="Times New Roman"/>
          <w:snapToGrid w:val="0"/>
          <w:color w:val="000000"/>
          <w:sz w:val="24"/>
          <w:szCs w:val="24"/>
        </w:rPr>
      </w:pPr>
      <w:r w:rsidRPr="00770125">
        <w:rPr>
          <w:rFonts w:ascii="Times New Roman" w:hAnsi="Times New Roman"/>
          <w:snapToGrid w:val="0"/>
          <w:sz w:val="24"/>
          <w:szCs w:val="24"/>
        </w:rPr>
        <w:t xml:space="preserve">The Administrator shall record the designations for all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upon a plot or map thereof and shall transmit </w:t>
      </w:r>
      <w:r>
        <w:rPr>
          <w:rFonts w:ascii="Times New Roman" w:hAnsi="Times New Roman"/>
          <w:snapToGrid w:val="0"/>
          <w:sz w:val="24"/>
          <w:szCs w:val="24"/>
        </w:rPr>
        <w:t>such plot or map</w:t>
      </w:r>
      <w:r w:rsidRPr="00770125">
        <w:rPr>
          <w:rFonts w:ascii="Times New Roman" w:hAnsi="Times New Roman"/>
          <w:snapToGrid w:val="0"/>
          <w:sz w:val="24"/>
          <w:szCs w:val="24"/>
        </w:rPr>
        <w:t xml:space="preserve"> to </w:t>
      </w:r>
      <w:r w:rsidRPr="00770125">
        <w:rPr>
          <w:rFonts w:ascii="Times New Roman" w:hAnsi="Times New Roman"/>
          <w:snapToGrid w:val="0"/>
          <w:color w:val="000000"/>
          <w:sz w:val="24"/>
          <w:szCs w:val="24"/>
        </w:rPr>
        <w:t>the</w:t>
      </w:r>
      <w:r w:rsidRPr="00770125">
        <w:rPr>
          <w:rFonts w:ascii="Times New Roman" w:hAnsi="Times New Roman"/>
          <w:snapToGrid w:val="0"/>
          <w:color w:val="FF0000"/>
          <w:sz w:val="24"/>
          <w:szCs w:val="24"/>
        </w:rPr>
        <w:t xml:space="preserve"> </w:t>
      </w:r>
      <w:r w:rsidRPr="00770125">
        <w:rPr>
          <w:rFonts w:ascii="Times New Roman" w:hAnsi="Times New Roman"/>
          <w:snapToGrid w:val="0"/>
          <w:color w:val="000000"/>
          <w:sz w:val="24"/>
          <w:szCs w:val="24"/>
        </w:rPr>
        <w:t>President</w:t>
      </w:r>
      <w:r w:rsidRPr="00770125">
        <w:rPr>
          <w:rFonts w:ascii="Times New Roman" w:hAnsi="Times New Roman"/>
          <w:snapToGrid w:val="0"/>
          <w:sz w:val="24"/>
          <w:szCs w:val="24"/>
        </w:rPr>
        <w:t xml:space="preserve">, who shall then approve, amend or reject the designations. Thereafter, the Administrator </w:t>
      </w:r>
      <w:r w:rsidR="003F50CF">
        <w:rPr>
          <w:rFonts w:ascii="Times New Roman" w:hAnsi="Times New Roman"/>
          <w:snapToGrid w:val="0"/>
          <w:sz w:val="24"/>
          <w:szCs w:val="24"/>
        </w:rPr>
        <w:t xml:space="preserve">with due consideration to input from the CPUC </w:t>
      </w:r>
      <w:r w:rsidRPr="00770125">
        <w:rPr>
          <w:rFonts w:ascii="Times New Roman" w:hAnsi="Times New Roman"/>
          <w:snapToGrid w:val="0"/>
          <w:sz w:val="24"/>
          <w:szCs w:val="24"/>
        </w:rPr>
        <w:t xml:space="preserve">may, from time to time, propose amending or revising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classification designations and shall transmit to </w:t>
      </w:r>
      <w:r w:rsidRPr="00770125">
        <w:rPr>
          <w:rFonts w:ascii="Times New Roman" w:hAnsi="Times New Roman"/>
          <w:snapToGrid w:val="0"/>
          <w:color w:val="000000"/>
          <w:sz w:val="24"/>
          <w:szCs w:val="24"/>
        </w:rPr>
        <w:t xml:space="preserve">the President </w:t>
      </w:r>
      <w:r w:rsidRPr="00770125">
        <w:rPr>
          <w:rFonts w:ascii="Times New Roman" w:hAnsi="Times New Roman"/>
          <w:snapToGrid w:val="0"/>
          <w:sz w:val="24"/>
          <w:szCs w:val="24"/>
        </w:rPr>
        <w:t xml:space="preserve">in writing proposed amendments or revisions to the designations.  All such designations, and proposed amendments and revisions thereof, shall be in full force and effect from the time </w:t>
      </w:r>
      <w:r>
        <w:rPr>
          <w:rFonts w:ascii="Times New Roman" w:hAnsi="Times New Roman"/>
          <w:snapToGrid w:val="0"/>
          <w:sz w:val="24"/>
          <w:szCs w:val="24"/>
        </w:rPr>
        <w:t>they</w:t>
      </w:r>
      <w:r w:rsidRPr="00770125">
        <w:rPr>
          <w:rFonts w:ascii="Times New Roman" w:hAnsi="Times New Roman"/>
          <w:snapToGrid w:val="0"/>
          <w:sz w:val="24"/>
          <w:szCs w:val="24"/>
        </w:rPr>
        <w:t xml:space="preserve"> are expressly approved by the </w:t>
      </w:r>
      <w:r w:rsidRPr="00770125">
        <w:rPr>
          <w:rFonts w:ascii="Times New Roman" w:hAnsi="Times New Roman"/>
          <w:snapToGrid w:val="0"/>
          <w:color w:val="000000"/>
          <w:sz w:val="24"/>
          <w:szCs w:val="24"/>
        </w:rPr>
        <w:t>President.</w:t>
      </w:r>
    </w:p>
    <w:p w:rsidR="005D1D42" w:rsidRDefault="005D1D42" w:rsidP="005D1D42">
      <w:pPr>
        <w:pStyle w:val="NoSpacing"/>
        <w:tabs>
          <w:tab w:val="left" w:pos="2070"/>
        </w:tabs>
        <w:ind w:left="2070"/>
        <w:rPr>
          <w:rFonts w:ascii="Times New Roman" w:hAnsi="Times New Roman"/>
          <w:snapToGrid w:val="0"/>
          <w:color w:val="000000"/>
          <w:sz w:val="24"/>
          <w:szCs w:val="24"/>
        </w:rPr>
      </w:pPr>
    </w:p>
    <w:p w:rsidR="005D1D42" w:rsidRPr="00770125" w:rsidRDefault="005D1D42" w:rsidP="005D1D42">
      <w:pPr>
        <w:pStyle w:val="NoSpacing"/>
        <w:tabs>
          <w:tab w:val="left" w:pos="1800"/>
        </w:tabs>
        <w:ind w:left="1800"/>
        <w:rPr>
          <w:rFonts w:ascii="Times New Roman" w:hAnsi="Times New Roman"/>
          <w:snapToGrid w:val="0"/>
          <w:color w:val="000000"/>
          <w:sz w:val="24"/>
          <w:szCs w:val="24"/>
        </w:rPr>
      </w:pPr>
      <w:r w:rsidRPr="00747E23">
        <w:rPr>
          <w:rFonts w:ascii="Times New Roman" w:hAnsi="Times New Roman"/>
          <w:snapToGrid w:val="0"/>
          <w:color w:val="000000"/>
          <w:sz w:val="24"/>
          <w:szCs w:val="24"/>
        </w:rPr>
        <w:lastRenderedPageBreak/>
        <w:t>The Administrator shall assign to the appropriate administrative unit, department, or office the responsibility for the scheduling, management, and related activities for each designated Limited Use Area.</w:t>
      </w:r>
    </w:p>
    <w:p w:rsidR="005D1D42" w:rsidRPr="00770125" w:rsidRDefault="005D1D42" w:rsidP="005D1D42">
      <w:pPr>
        <w:pStyle w:val="NoSpacing"/>
        <w:ind w:left="2520"/>
        <w:rPr>
          <w:rFonts w:ascii="Times New Roman" w:hAnsi="Times New Roman"/>
          <w:snapToGrid w:val="0"/>
          <w:sz w:val="24"/>
          <w:szCs w:val="24"/>
        </w:rPr>
      </w:pPr>
    </w:p>
    <w:p w:rsidR="00A072B6" w:rsidRDefault="00076028">
      <w:pPr>
        <w:pStyle w:val="ListParagraph"/>
        <w:widowControl w:val="0"/>
        <w:numPr>
          <w:ilvl w:val="1"/>
          <w:numId w:val="30"/>
        </w:numPr>
        <w:spacing w:line="240" w:lineRule="auto"/>
        <w:rPr>
          <w:rFonts w:ascii="Times New Roman" w:hAnsi="Times New Roman"/>
          <w:snapToGrid w:val="0"/>
          <w:sz w:val="24"/>
          <w:szCs w:val="24"/>
        </w:rPr>
      </w:pPr>
      <w:r w:rsidRPr="00076028">
        <w:rPr>
          <w:rFonts w:ascii="Times New Roman" w:hAnsi="Times New Roman"/>
          <w:snapToGrid w:val="0"/>
          <w:sz w:val="24"/>
          <w:szCs w:val="24"/>
        </w:rPr>
        <w:t xml:space="preserve"> Public Inspection of Property Designations</w:t>
      </w:r>
    </w:p>
    <w:p w:rsidR="005D1D42" w:rsidRDefault="005D1D42" w:rsidP="005D1D42">
      <w:pPr>
        <w:pStyle w:val="NoSpacing"/>
        <w:ind w:left="1800"/>
        <w:rPr>
          <w:rFonts w:ascii="Times New Roman" w:hAnsi="Times New Roman"/>
          <w:snapToGrid w:val="0"/>
          <w:sz w:val="24"/>
          <w:szCs w:val="24"/>
        </w:rPr>
      </w:pPr>
      <w:r w:rsidRPr="00770125">
        <w:rPr>
          <w:rFonts w:ascii="Times New Roman" w:hAnsi="Times New Roman"/>
          <w:snapToGrid w:val="0"/>
          <w:sz w:val="24"/>
          <w:szCs w:val="24"/>
        </w:rPr>
        <w:t xml:space="preserve">After approval by </w:t>
      </w:r>
      <w:r w:rsidRPr="00770125">
        <w:rPr>
          <w:rFonts w:ascii="Times New Roman" w:hAnsi="Times New Roman"/>
          <w:snapToGrid w:val="0"/>
          <w:color w:val="000000"/>
          <w:sz w:val="24"/>
          <w:szCs w:val="24"/>
        </w:rPr>
        <w:t>the President</w:t>
      </w:r>
      <w:r w:rsidRPr="00770125">
        <w:rPr>
          <w:rFonts w:ascii="Times New Roman" w:hAnsi="Times New Roman"/>
          <w:snapToGrid w:val="0"/>
          <w:sz w:val="24"/>
          <w:szCs w:val="24"/>
        </w:rPr>
        <w:t xml:space="preserve"> of the </w:t>
      </w:r>
      <w:r>
        <w:rPr>
          <w:rFonts w:ascii="Times New Roman" w:hAnsi="Times New Roman"/>
          <w:snapToGrid w:val="0"/>
          <w:sz w:val="24"/>
          <w:szCs w:val="24"/>
        </w:rPr>
        <w:t>plots or maps required by this P</w:t>
      </w:r>
      <w:r w:rsidRPr="00770125">
        <w:rPr>
          <w:rFonts w:ascii="Times New Roman" w:hAnsi="Times New Roman"/>
          <w:snapToGrid w:val="0"/>
          <w:sz w:val="24"/>
          <w:szCs w:val="24"/>
        </w:rPr>
        <w:t xml:space="preserve">olicy, or of any written amendments or revisions thereof, the Administrator shall maintain a copy that shall be </w:t>
      </w:r>
      <w:r w:rsidR="003F50CF">
        <w:rPr>
          <w:rFonts w:ascii="Times New Roman" w:hAnsi="Times New Roman"/>
          <w:snapToGrid w:val="0"/>
          <w:sz w:val="24"/>
          <w:szCs w:val="24"/>
        </w:rPr>
        <w:t xml:space="preserve">accessible on a College Webpage and shall also be </w:t>
      </w:r>
      <w:r w:rsidRPr="00770125">
        <w:rPr>
          <w:rFonts w:ascii="Times New Roman" w:hAnsi="Times New Roman"/>
          <w:snapToGrid w:val="0"/>
          <w:sz w:val="24"/>
          <w:szCs w:val="24"/>
        </w:rPr>
        <w:t xml:space="preserve">available for public inspection and copying in the Administrator’s office during normal business hours.  </w:t>
      </w:r>
    </w:p>
    <w:p w:rsidR="00A45B14" w:rsidRDefault="00A45B14" w:rsidP="005D1D42">
      <w:pPr>
        <w:pStyle w:val="NoSpacing"/>
        <w:ind w:left="1800"/>
        <w:rPr>
          <w:rFonts w:ascii="Times New Roman" w:hAnsi="Times New Roman"/>
          <w:snapToGrid w:val="0"/>
          <w:sz w:val="24"/>
          <w:szCs w:val="24"/>
        </w:rPr>
      </w:pPr>
    </w:p>
    <w:p w:rsidR="002F56F6" w:rsidRDefault="00AA1C0C">
      <w:pPr>
        <w:pStyle w:val="NoSpacing"/>
        <w:numPr>
          <w:ilvl w:val="1"/>
          <w:numId w:val="30"/>
        </w:numPr>
        <w:rPr>
          <w:rFonts w:ascii="Times New Roman" w:hAnsi="Times New Roman"/>
          <w:snapToGrid w:val="0"/>
          <w:sz w:val="24"/>
          <w:szCs w:val="24"/>
        </w:rPr>
      </w:pPr>
      <w:r>
        <w:rPr>
          <w:rFonts w:ascii="Times New Roman" w:hAnsi="Times New Roman"/>
          <w:snapToGrid w:val="0"/>
          <w:sz w:val="24"/>
          <w:szCs w:val="24"/>
        </w:rPr>
        <w:t>CPUC</w:t>
      </w:r>
    </w:p>
    <w:p w:rsidR="0096095E" w:rsidRDefault="0096095E" w:rsidP="0096095E">
      <w:pPr>
        <w:pStyle w:val="NoSpacing"/>
        <w:ind w:left="1800"/>
        <w:rPr>
          <w:rFonts w:ascii="Times New Roman" w:hAnsi="Times New Roman"/>
          <w:snapToGrid w:val="0"/>
          <w:sz w:val="24"/>
          <w:szCs w:val="24"/>
        </w:rPr>
      </w:pPr>
    </w:p>
    <w:p w:rsidR="00A45B14" w:rsidRDefault="00A45B14" w:rsidP="005D1D42">
      <w:pPr>
        <w:pStyle w:val="NoSpacing"/>
        <w:ind w:left="1800"/>
        <w:rPr>
          <w:rFonts w:ascii="Times New Roman" w:hAnsi="Times New Roman"/>
          <w:snapToGrid w:val="0"/>
          <w:sz w:val="24"/>
          <w:szCs w:val="24"/>
        </w:rPr>
      </w:pPr>
      <w:r>
        <w:rPr>
          <w:rFonts w:ascii="Times New Roman" w:hAnsi="Times New Roman"/>
          <w:snapToGrid w:val="0"/>
          <w:sz w:val="24"/>
          <w:szCs w:val="24"/>
        </w:rPr>
        <w:t xml:space="preserve">The </w:t>
      </w:r>
      <w:r w:rsidR="00AA1C0C">
        <w:rPr>
          <w:rFonts w:ascii="Times New Roman" w:hAnsi="Times New Roman"/>
          <w:snapToGrid w:val="0"/>
          <w:sz w:val="24"/>
          <w:szCs w:val="24"/>
        </w:rPr>
        <w:t>CPUC</w:t>
      </w:r>
      <w:r w:rsidRPr="00A45B14">
        <w:rPr>
          <w:rFonts w:ascii="Times New Roman" w:hAnsi="Times New Roman"/>
          <w:snapToGrid w:val="0"/>
          <w:sz w:val="24"/>
          <w:szCs w:val="24"/>
        </w:rPr>
        <w:t xml:space="preserve"> will serve to facilitate effective communication between the Administrator and the </w:t>
      </w:r>
      <w:r>
        <w:rPr>
          <w:rFonts w:ascii="Times New Roman" w:hAnsi="Times New Roman"/>
          <w:snapToGrid w:val="0"/>
          <w:sz w:val="24"/>
          <w:szCs w:val="24"/>
        </w:rPr>
        <w:t>College</w:t>
      </w:r>
      <w:r w:rsidRPr="00A45B14">
        <w:rPr>
          <w:rFonts w:ascii="Times New Roman" w:hAnsi="Times New Roman"/>
          <w:snapToGrid w:val="0"/>
          <w:sz w:val="24"/>
          <w:szCs w:val="24"/>
        </w:rPr>
        <w:t xml:space="preserve"> community.  </w:t>
      </w:r>
      <w:r>
        <w:rPr>
          <w:rFonts w:ascii="Times New Roman" w:hAnsi="Times New Roman"/>
          <w:snapToGrid w:val="0"/>
          <w:sz w:val="24"/>
          <w:szCs w:val="24"/>
        </w:rPr>
        <w:t xml:space="preserve">The </w:t>
      </w:r>
      <w:r w:rsidR="00AA1C0C">
        <w:rPr>
          <w:rFonts w:ascii="Times New Roman" w:hAnsi="Times New Roman"/>
          <w:snapToGrid w:val="0"/>
          <w:sz w:val="24"/>
          <w:szCs w:val="24"/>
        </w:rPr>
        <w:t>CPUC</w:t>
      </w:r>
      <w:r w:rsidRPr="00A45B14">
        <w:rPr>
          <w:rFonts w:ascii="Times New Roman" w:hAnsi="Times New Roman"/>
          <w:snapToGrid w:val="0"/>
          <w:sz w:val="24"/>
          <w:szCs w:val="24"/>
        </w:rPr>
        <w:t xml:space="preserve"> will hold a minimum of one meeting per semester and may convene on an ad hoc basis as needed.  </w:t>
      </w:r>
      <w:r>
        <w:rPr>
          <w:rFonts w:ascii="Times New Roman" w:hAnsi="Times New Roman"/>
          <w:snapToGrid w:val="0"/>
          <w:sz w:val="24"/>
          <w:szCs w:val="24"/>
        </w:rPr>
        <w:t xml:space="preserve">The </w:t>
      </w:r>
      <w:r w:rsidR="00AA1C0C">
        <w:rPr>
          <w:rFonts w:ascii="Times New Roman" w:hAnsi="Times New Roman"/>
          <w:snapToGrid w:val="0"/>
          <w:sz w:val="24"/>
          <w:szCs w:val="24"/>
        </w:rPr>
        <w:t>CPUC</w:t>
      </w:r>
      <w:r w:rsidRPr="00A45B14">
        <w:rPr>
          <w:rFonts w:ascii="Times New Roman" w:hAnsi="Times New Roman"/>
          <w:snapToGrid w:val="0"/>
          <w:sz w:val="24"/>
          <w:szCs w:val="24"/>
        </w:rPr>
        <w:t xml:space="preserve"> sh</w:t>
      </w:r>
      <w:r>
        <w:rPr>
          <w:rFonts w:ascii="Times New Roman" w:hAnsi="Times New Roman"/>
          <w:snapToGrid w:val="0"/>
          <w:sz w:val="24"/>
          <w:szCs w:val="24"/>
        </w:rPr>
        <w:t>all</w:t>
      </w:r>
      <w:r w:rsidRPr="00A45B14">
        <w:rPr>
          <w:rFonts w:ascii="Times New Roman" w:hAnsi="Times New Roman"/>
          <w:snapToGrid w:val="0"/>
          <w:sz w:val="24"/>
          <w:szCs w:val="24"/>
        </w:rPr>
        <w:t xml:space="preserve"> convey the compliments, concerns, and suggestions of the </w:t>
      </w:r>
      <w:r>
        <w:rPr>
          <w:rFonts w:ascii="Times New Roman" w:hAnsi="Times New Roman"/>
          <w:snapToGrid w:val="0"/>
          <w:sz w:val="24"/>
          <w:szCs w:val="24"/>
        </w:rPr>
        <w:t>College</w:t>
      </w:r>
      <w:r w:rsidRPr="00A45B14">
        <w:rPr>
          <w:rFonts w:ascii="Times New Roman" w:hAnsi="Times New Roman"/>
          <w:snapToGrid w:val="0"/>
          <w:sz w:val="24"/>
          <w:szCs w:val="24"/>
        </w:rPr>
        <w:t xml:space="preserve"> community to the Administrator.  Although </w:t>
      </w:r>
      <w:r>
        <w:rPr>
          <w:rFonts w:ascii="Times New Roman" w:hAnsi="Times New Roman"/>
          <w:snapToGrid w:val="0"/>
          <w:sz w:val="24"/>
          <w:szCs w:val="24"/>
        </w:rPr>
        <w:t xml:space="preserve">the </w:t>
      </w:r>
      <w:r w:rsidR="00AA1C0C">
        <w:rPr>
          <w:rFonts w:ascii="Times New Roman" w:hAnsi="Times New Roman"/>
          <w:snapToGrid w:val="0"/>
          <w:sz w:val="24"/>
          <w:szCs w:val="24"/>
        </w:rPr>
        <w:t>CPUC</w:t>
      </w:r>
      <w:r w:rsidRPr="00A45B14">
        <w:rPr>
          <w:rFonts w:ascii="Times New Roman" w:hAnsi="Times New Roman"/>
          <w:snapToGrid w:val="0"/>
          <w:sz w:val="24"/>
          <w:szCs w:val="24"/>
        </w:rPr>
        <w:t xml:space="preserve"> will not serve as a review board for individual cases, it will monitor the overall volume of complaints about the form and implementation of the Facilities Use Policy</w:t>
      </w:r>
      <w:r w:rsidR="00BF4F2E">
        <w:rPr>
          <w:rFonts w:ascii="Times New Roman" w:hAnsi="Times New Roman"/>
          <w:snapToGrid w:val="0"/>
          <w:sz w:val="24"/>
          <w:szCs w:val="24"/>
        </w:rPr>
        <w:t xml:space="preserve"> and provide guidance for suggested improvements</w:t>
      </w:r>
      <w:r w:rsidRPr="00A45B14">
        <w:rPr>
          <w:rFonts w:ascii="Times New Roman" w:hAnsi="Times New Roman"/>
          <w:snapToGrid w:val="0"/>
          <w:sz w:val="24"/>
          <w:szCs w:val="24"/>
        </w:rPr>
        <w:t xml:space="preserve">.  </w:t>
      </w:r>
    </w:p>
    <w:p w:rsidR="005D1D42" w:rsidRPr="00770125" w:rsidRDefault="005D1D42" w:rsidP="005D1D42">
      <w:pPr>
        <w:pStyle w:val="NoSpacing"/>
        <w:ind w:left="1800"/>
        <w:rPr>
          <w:rFonts w:ascii="Times New Roman" w:hAnsi="Times New Roman"/>
          <w:snapToGrid w:val="0"/>
          <w:sz w:val="24"/>
          <w:szCs w:val="24"/>
        </w:rPr>
      </w:pPr>
    </w:p>
    <w:p w:rsidR="00BE6B3E" w:rsidRPr="005D1D42" w:rsidRDefault="00076028" w:rsidP="005D1D42">
      <w:pPr>
        <w:pStyle w:val="ListParagraph"/>
        <w:numPr>
          <w:ilvl w:val="0"/>
          <w:numId w:val="30"/>
        </w:numPr>
        <w:spacing w:after="45" w:line="240" w:lineRule="auto"/>
        <w:ind w:left="1440"/>
        <w:rPr>
          <w:rFonts w:ascii="Times New Roman" w:hAnsi="Times New Roman"/>
          <w:color w:val="000000"/>
          <w:sz w:val="24"/>
          <w:szCs w:val="24"/>
          <w:u w:val="single"/>
        </w:rPr>
      </w:pPr>
      <w:r w:rsidRPr="00076028">
        <w:rPr>
          <w:rFonts w:ascii="Times New Roman" w:hAnsi="Times New Roman"/>
          <w:color w:val="000000"/>
          <w:sz w:val="24"/>
          <w:szCs w:val="24"/>
          <w:u w:val="single"/>
        </w:rPr>
        <w:t>General Restrictions</w:t>
      </w:r>
    </w:p>
    <w:p w:rsidR="007915C4" w:rsidRDefault="007915C4" w:rsidP="008303AC">
      <w:pPr>
        <w:pStyle w:val="ListParagraph"/>
        <w:spacing w:after="45" w:line="240" w:lineRule="auto"/>
        <w:ind w:left="1440"/>
        <w:rPr>
          <w:rFonts w:ascii="Times New Roman" w:hAnsi="Times New Roman"/>
          <w:color w:val="000000"/>
          <w:sz w:val="24"/>
          <w:szCs w:val="24"/>
          <w:u w:val="single"/>
        </w:rPr>
      </w:pPr>
    </w:p>
    <w:p w:rsidR="00BE6B3E" w:rsidRPr="00FE3242" w:rsidRDefault="00BE6B3E" w:rsidP="008303AC">
      <w:pPr>
        <w:widowControl w:val="0"/>
        <w:tabs>
          <w:tab w:val="num" w:pos="720"/>
        </w:tabs>
        <w:spacing w:line="240" w:lineRule="auto"/>
        <w:ind w:left="1440"/>
        <w:rPr>
          <w:rFonts w:ascii="Times New Roman" w:hAnsi="Times New Roman"/>
          <w:snapToGrid w:val="0"/>
          <w:sz w:val="24"/>
          <w:szCs w:val="24"/>
        </w:rPr>
      </w:pPr>
      <w:r w:rsidRPr="00770125">
        <w:rPr>
          <w:rFonts w:ascii="Times New Roman" w:hAnsi="Times New Roman"/>
          <w:snapToGrid w:val="0"/>
          <w:sz w:val="24"/>
          <w:szCs w:val="24"/>
        </w:rPr>
        <w:t>The Administrator</w:t>
      </w:r>
      <w:r w:rsidR="00A0000A">
        <w:rPr>
          <w:rFonts w:ascii="Times New Roman" w:hAnsi="Times New Roman"/>
          <w:snapToGrid w:val="0"/>
          <w:sz w:val="24"/>
          <w:szCs w:val="24"/>
        </w:rPr>
        <w:t>, with due consideration to input from the CPUC,</w:t>
      </w:r>
      <w:r w:rsidRPr="00770125">
        <w:rPr>
          <w:rFonts w:ascii="Times New Roman" w:hAnsi="Times New Roman"/>
          <w:snapToGrid w:val="0"/>
          <w:sz w:val="24"/>
          <w:szCs w:val="24"/>
        </w:rPr>
        <w:t xml:space="preserve"> </w:t>
      </w:r>
      <w:r w:rsidR="008C0AC8">
        <w:rPr>
          <w:rFonts w:ascii="Times New Roman" w:hAnsi="Times New Roman"/>
          <w:snapToGrid w:val="0"/>
          <w:sz w:val="24"/>
          <w:szCs w:val="24"/>
        </w:rPr>
        <w:t>may</w:t>
      </w:r>
      <w:r w:rsidR="008C0AC8"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establish reasonable rules and regulations for the use of </w:t>
      </w:r>
      <w:r w:rsidR="00C02BB2">
        <w:rPr>
          <w:rFonts w:ascii="Times New Roman" w:hAnsi="Times New Roman"/>
          <w:snapToGrid w:val="0"/>
          <w:sz w:val="24"/>
          <w:szCs w:val="24"/>
        </w:rPr>
        <w:t>Campus Property</w:t>
      </w:r>
      <w:r w:rsidR="00443537">
        <w:rPr>
          <w:rFonts w:ascii="Times New Roman" w:hAnsi="Times New Roman"/>
          <w:snapToGrid w:val="0"/>
          <w:sz w:val="24"/>
          <w:szCs w:val="24"/>
        </w:rPr>
        <w:t xml:space="preserve"> consistent with this P</w:t>
      </w:r>
      <w:r>
        <w:rPr>
          <w:rFonts w:ascii="Times New Roman" w:hAnsi="Times New Roman"/>
          <w:snapToGrid w:val="0"/>
          <w:sz w:val="24"/>
          <w:szCs w:val="24"/>
        </w:rPr>
        <w:t>olicy</w:t>
      </w:r>
      <w:r w:rsidRPr="00770125">
        <w:rPr>
          <w:rFonts w:ascii="Times New Roman" w:hAnsi="Times New Roman"/>
          <w:snapToGrid w:val="0"/>
          <w:sz w:val="24"/>
          <w:szCs w:val="24"/>
        </w:rPr>
        <w:t xml:space="preserve">. </w:t>
      </w:r>
      <w:r w:rsidR="00A0000A">
        <w:rPr>
          <w:rFonts w:ascii="Times New Roman" w:hAnsi="Times New Roman"/>
          <w:snapToGrid w:val="0"/>
          <w:sz w:val="24"/>
          <w:szCs w:val="24"/>
        </w:rPr>
        <w:t xml:space="preserve"> Any such rules and regulations will be in a written document, which shall be maintained and made</w:t>
      </w:r>
      <w:r w:rsidR="00A0000A" w:rsidRPr="00770125">
        <w:rPr>
          <w:rFonts w:ascii="Times New Roman" w:hAnsi="Times New Roman"/>
          <w:snapToGrid w:val="0"/>
          <w:sz w:val="24"/>
          <w:szCs w:val="24"/>
        </w:rPr>
        <w:t xml:space="preserve"> </w:t>
      </w:r>
      <w:r w:rsidR="00A0000A">
        <w:rPr>
          <w:rFonts w:ascii="Times New Roman" w:hAnsi="Times New Roman"/>
          <w:snapToGrid w:val="0"/>
          <w:sz w:val="24"/>
          <w:szCs w:val="24"/>
        </w:rPr>
        <w:t xml:space="preserve">accessible on a College Webpage and shall also be made </w:t>
      </w:r>
      <w:r w:rsidR="00A0000A" w:rsidRPr="00770125">
        <w:rPr>
          <w:rFonts w:ascii="Times New Roman" w:hAnsi="Times New Roman"/>
          <w:snapToGrid w:val="0"/>
          <w:sz w:val="24"/>
          <w:szCs w:val="24"/>
        </w:rPr>
        <w:t>available for public inspection and copying in the Administrator’s office during normal business hours</w:t>
      </w:r>
      <w:r w:rsidR="00A0000A">
        <w:rPr>
          <w:rFonts w:ascii="Times New Roman" w:hAnsi="Times New Roman"/>
          <w:snapToGrid w:val="0"/>
          <w:sz w:val="24"/>
          <w:szCs w:val="24"/>
        </w:rPr>
        <w:t xml:space="preserve">. </w:t>
      </w:r>
      <w:r w:rsidR="00A0000A"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Such rules and regulations shall be based on a due regard for the purpose for which the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is owned, leased or controlled, or the purpose for which it is established; the safety of those using the property, of College students, faculty, staff, alumni, and of the general public; the prevention of unlawful conduct; the safety and maintenance of </w:t>
      </w:r>
      <w:r w:rsidR="00C02BB2">
        <w:rPr>
          <w:rFonts w:ascii="Times New Roman" w:hAnsi="Times New Roman"/>
          <w:snapToGrid w:val="0"/>
          <w:sz w:val="24"/>
          <w:szCs w:val="24"/>
        </w:rPr>
        <w:t>Campus Property</w:t>
      </w:r>
      <w:r w:rsidRPr="00770125">
        <w:rPr>
          <w:rFonts w:ascii="Times New Roman" w:hAnsi="Times New Roman"/>
          <w:snapToGrid w:val="0"/>
          <w:sz w:val="24"/>
          <w:szCs w:val="24"/>
        </w:rPr>
        <w:t>; the need for and the availability of supervisory personnel; and the maximum number of people who can safe</w:t>
      </w:r>
      <w:r>
        <w:rPr>
          <w:rFonts w:ascii="Times New Roman" w:hAnsi="Times New Roman"/>
          <w:snapToGrid w:val="0"/>
          <w:sz w:val="24"/>
          <w:szCs w:val="24"/>
        </w:rPr>
        <w:t xml:space="preserve">ly use the </w:t>
      </w:r>
      <w:r w:rsidR="00C02BB2">
        <w:rPr>
          <w:rFonts w:ascii="Times New Roman" w:hAnsi="Times New Roman"/>
          <w:snapToGrid w:val="0"/>
          <w:sz w:val="24"/>
          <w:szCs w:val="24"/>
        </w:rPr>
        <w:t>Campus Property</w:t>
      </w:r>
      <w:r w:rsidDel="00113023">
        <w:rPr>
          <w:rFonts w:ascii="Times New Roman" w:hAnsi="Times New Roman"/>
          <w:snapToGrid w:val="0"/>
          <w:sz w:val="24"/>
          <w:szCs w:val="24"/>
        </w:rPr>
        <w:t xml:space="preserve"> </w:t>
      </w:r>
      <w:r>
        <w:rPr>
          <w:rFonts w:ascii="Times New Roman" w:hAnsi="Times New Roman"/>
          <w:snapToGrid w:val="0"/>
          <w:sz w:val="24"/>
          <w:szCs w:val="24"/>
        </w:rPr>
        <w:t>at one time.</w:t>
      </w:r>
      <w:r w:rsidRPr="00404D63">
        <w:rPr>
          <w:rFonts w:ascii="Times New Roman" w:hAnsi="Times New Roman"/>
          <w:snapToGrid w:val="0"/>
          <w:sz w:val="24"/>
          <w:szCs w:val="24"/>
        </w:rPr>
        <w:t xml:space="preserve"> </w:t>
      </w:r>
    </w:p>
    <w:p w:rsidR="00BE6B3E" w:rsidRDefault="00BE6B3E" w:rsidP="008303AC">
      <w:pPr>
        <w:pStyle w:val="ListParagraph"/>
        <w:widowControl w:val="0"/>
        <w:autoSpaceDE w:val="0"/>
        <w:autoSpaceDN w:val="0"/>
        <w:spacing w:after="0" w:line="240" w:lineRule="auto"/>
        <w:ind w:left="1440"/>
        <w:rPr>
          <w:rFonts w:ascii="Times New Roman" w:hAnsi="Times New Roman"/>
          <w:snapToGrid w:val="0"/>
          <w:sz w:val="24"/>
          <w:szCs w:val="24"/>
        </w:rPr>
      </w:pPr>
      <w:r>
        <w:rPr>
          <w:rFonts w:ascii="Times New Roman" w:hAnsi="Times New Roman"/>
          <w:snapToGrid w:val="0"/>
          <w:sz w:val="24"/>
          <w:szCs w:val="24"/>
        </w:rPr>
        <w:t xml:space="preserve">Unless otherwise waived through written notice, the following </w:t>
      </w:r>
      <w:r w:rsidR="00A7121E">
        <w:rPr>
          <w:rFonts w:ascii="Times New Roman" w:hAnsi="Times New Roman"/>
          <w:snapToGrid w:val="0"/>
          <w:sz w:val="24"/>
          <w:szCs w:val="24"/>
        </w:rPr>
        <w:t>rule</w:t>
      </w:r>
      <w:r>
        <w:rPr>
          <w:rFonts w:ascii="Times New Roman" w:hAnsi="Times New Roman"/>
          <w:snapToGrid w:val="0"/>
          <w:sz w:val="24"/>
          <w:szCs w:val="24"/>
        </w:rPr>
        <w:t xml:space="preserve">s shall apply for all uses </w:t>
      </w:r>
      <w:r w:rsidR="00EC11AB">
        <w:rPr>
          <w:rFonts w:ascii="Times New Roman" w:hAnsi="Times New Roman"/>
          <w:snapToGrid w:val="0"/>
          <w:sz w:val="24"/>
          <w:szCs w:val="24"/>
        </w:rPr>
        <w:t xml:space="preserve">and proposed uses </w:t>
      </w:r>
      <w:r>
        <w:rPr>
          <w:rFonts w:ascii="Times New Roman" w:hAnsi="Times New Roman"/>
          <w:snapToGrid w:val="0"/>
          <w:sz w:val="24"/>
          <w:szCs w:val="24"/>
        </w:rPr>
        <w:t xml:space="preserve">of </w:t>
      </w:r>
      <w:r w:rsidR="00C02BB2">
        <w:rPr>
          <w:rFonts w:ascii="Times New Roman" w:hAnsi="Times New Roman"/>
          <w:snapToGrid w:val="0"/>
          <w:sz w:val="24"/>
          <w:szCs w:val="24"/>
        </w:rPr>
        <w:t>Campus Property</w:t>
      </w:r>
      <w:r>
        <w:rPr>
          <w:rFonts w:ascii="Times New Roman" w:hAnsi="Times New Roman"/>
          <w:snapToGrid w:val="0"/>
          <w:sz w:val="24"/>
          <w:szCs w:val="24"/>
        </w:rPr>
        <w:t xml:space="preserve">, including </w:t>
      </w:r>
      <w:r w:rsidRPr="00577911">
        <w:rPr>
          <w:rFonts w:ascii="Times New Roman" w:hAnsi="Times New Roman"/>
          <w:snapToGrid w:val="0"/>
          <w:sz w:val="24"/>
          <w:szCs w:val="24"/>
        </w:rPr>
        <w:t>speech, peaceable assembly or expression</w:t>
      </w:r>
      <w:r>
        <w:rPr>
          <w:rFonts w:ascii="Times New Roman" w:hAnsi="Times New Roman"/>
          <w:snapToGrid w:val="0"/>
          <w:sz w:val="24"/>
          <w:szCs w:val="24"/>
        </w:rPr>
        <w:t xml:space="preserve"> </w:t>
      </w:r>
      <w:r w:rsidR="00AA166F">
        <w:rPr>
          <w:rFonts w:ascii="Times New Roman" w:hAnsi="Times New Roman"/>
          <w:snapToGrid w:val="0"/>
          <w:sz w:val="24"/>
          <w:szCs w:val="24"/>
        </w:rPr>
        <w:t>that might otherwise be</w:t>
      </w:r>
      <w:r w:rsidR="00AA166F" w:rsidRPr="00AA166F">
        <w:rPr>
          <w:rFonts w:ascii="Times New Roman" w:hAnsi="Times New Roman"/>
          <w:snapToGrid w:val="0"/>
          <w:sz w:val="24"/>
          <w:szCs w:val="24"/>
        </w:rPr>
        <w:t xml:space="preserve"> </w:t>
      </w:r>
      <w:r w:rsidR="00AA166F" w:rsidRPr="00577911">
        <w:rPr>
          <w:rFonts w:ascii="Times New Roman" w:hAnsi="Times New Roman"/>
          <w:snapToGrid w:val="0"/>
          <w:sz w:val="24"/>
          <w:szCs w:val="24"/>
        </w:rPr>
        <w:t>constitutionally protected</w:t>
      </w:r>
      <w:r>
        <w:rPr>
          <w:rFonts w:ascii="Times New Roman" w:hAnsi="Times New Roman"/>
          <w:snapToGrid w:val="0"/>
          <w:sz w:val="24"/>
          <w:szCs w:val="24"/>
        </w:rPr>
        <w:t>.</w:t>
      </w:r>
      <w:r w:rsidR="00EC11AB">
        <w:rPr>
          <w:rFonts w:ascii="Times New Roman" w:hAnsi="Times New Roman"/>
          <w:snapToGrid w:val="0"/>
          <w:sz w:val="24"/>
          <w:szCs w:val="24"/>
        </w:rPr>
        <w:t xml:space="preserve">  </w:t>
      </w:r>
      <w:r w:rsidR="00AA166F">
        <w:rPr>
          <w:rFonts w:ascii="Times New Roman" w:hAnsi="Times New Roman"/>
          <w:snapToGrid w:val="0"/>
          <w:sz w:val="24"/>
          <w:szCs w:val="24"/>
        </w:rPr>
        <w:t xml:space="preserve">For clarity, these </w:t>
      </w:r>
      <w:r w:rsidR="00A7121E">
        <w:rPr>
          <w:rFonts w:ascii="Times New Roman" w:hAnsi="Times New Roman"/>
          <w:snapToGrid w:val="0"/>
          <w:sz w:val="24"/>
          <w:szCs w:val="24"/>
        </w:rPr>
        <w:t>rule</w:t>
      </w:r>
      <w:r w:rsidR="00AA166F">
        <w:rPr>
          <w:rFonts w:ascii="Times New Roman" w:hAnsi="Times New Roman"/>
          <w:snapToGrid w:val="0"/>
          <w:sz w:val="24"/>
          <w:szCs w:val="24"/>
        </w:rPr>
        <w:t>s shall be applied in accordance with the content and viewpoint neutrality provisions of Section III.6.d below.</w:t>
      </w:r>
      <w:r w:rsidR="00E44698">
        <w:rPr>
          <w:rFonts w:ascii="Times New Roman" w:hAnsi="Times New Roman"/>
          <w:snapToGrid w:val="0"/>
          <w:sz w:val="24"/>
          <w:szCs w:val="24"/>
        </w:rPr>
        <w:t xml:space="preserve"> </w:t>
      </w:r>
      <w:r w:rsidR="00EC11AB">
        <w:rPr>
          <w:rFonts w:ascii="Times New Roman" w:hAnsi="Times New Roman"/>
          <w:snapToGrid w:val="0"/>
          <w:sz w:val="24"/>
          <w:szCs w:val="24"/>
        </w:rPr>
        <w:t xml:space="preserve">Any violation of these </w:t>
      </w:r>
      <w:r w:rsidR="00A7121E">
        <w:rPr>
          <w:rFonts w:ascii="Times New Roman" w:hAnsi="Times New Roman"/>
          <w:snapToGrid w:val="0"/>
          <w:sz w:val="24"/>
          <w:szCs w:val="24"/>
        </w:rPr>
        <w:t>rule</w:t>
      </w:r>
      <w:r w:rsidR="00EC11AB">
        <w:rPr>
          <w:rFonts w:ascii="Times New Roman" w:hAnsi="Times New Roman"/>
          <w:snapToGrid w:val="0"/>
          <w:sz w:val="24"/>
          <w:szCs w:val="24"/>
        </w:rPr>
        <w:t>s without written notice from the Administrator may result in the prohibition, cancelation, or termination of the use.</w:t>
      </w:r>
    </w:p>
    <w:p w:rsidR="00BE6B3E" w:rsidRPr="00321F64" w:rsidRDefault="00BE6B3E" w:rsidP="008303AC">
      <w:pPr>
        <w:pStyle w:val="ListParagraph"/>
        <w:widowControl w:val="0"/>
        <w:autoSpaceDE w:val="0"/>
        <w:autoSpaceDN w:val="0"/>
        <w:spacing w:after="0" w:line="240" w:lineRule="auto"/>
        <w:ind w:left="1440"/>
        <w:rPr>
          <w:rFonts w:ascii="Times New Roman" w:hAnsi="Times New Roman"/>
          <w:snapToGrid w:val="0"/>
          <w:sz w:val="24"/>
          <w:szCs w:val="24"/>
        </w:rPr>
      </w:pPr>
    </w:p>
    <w:p w:rsidR="00BE6B3E" w:rsidRDefault="00BE6B3E" w:rsidP="008303AC">
      <w:pPr>
        <w:pStyle w:val="NoSpacing"/>
        <w:numPr>
          <w:ilvl w:val="1"/>
          <w:numId w:val="30"/>
        </w:numPr>
        <w:rPr>
          <w:rFonts w:ascii="Times New Roman" w:hAnsi="Times New Roman"/>
          <w:sz w:val="24"/>
        </w:rPr>
      </w:pPr>
      <w:r>
        <w:rPr>
          <w:rFonts w:ascii="Times New Roman" w:hAnsi="Times New Roman"/>
          <w:sz w:val="24"/>
        </w:rPr>
        <w:t xml:space="preserve">Documents, leaflets, brochures, and </w:t>
      </w:r>
      <w:r w:rsidR="0096095E">
        <w:rPr>
          <w:rFonts w:ascii="Times New Roman" w:hAnsi="Times New Roman"/>
          <w:sz w:val="24"/>
        </w:rPr>
        <w:t xml:space="preserve">the </w:t>
      </w:r>
      <w:r>
        <w:rPr>
          <w:rFonts w:ascii="Times New Roman" w:hAnsi="Times New Roman"/>
          <w:sz w:val="24"/>
        </w:rPr>
        <w:t xml:space="preserve">like </w:t>
      </w:r>
      <w:r w:rsidR="00780E1F">
        <w:rPr>
          <w:rFonts w:ascii="Times New Roman" w:hAnsi="Times New Roman"/>
          <w:sz w:val="24"/>
        </w:rPr>
        <w:t>that are illegal (</w:t>
      </w:r>
      <w:r w:rsidR="0096095E">
        <w:rPr>
          <w:rFonts w:ascii="Times New Roman" w:hAnsi="Times New Roman"/>
          <w:sz w:val="24"/>
        </w:rPr>
        <w:t xml:space="preserve">collectively, </w:t>
      </w:r>
      <w:r w:rsidR="00780E1F">
        <w:rPr>
          <w:rFonts w:ascii="Times New Roman" w:hAnsi="Times New Roman"/>
          <w:sz w:val="24"/>
        </w:rPr>
        <w:t xml:space="preserve">“Illegal Materials”) </w:t>
      </w:r>
      <w:r>
        <w:rPr>
          <w:rFonts w:ascii="Times New Roman" w:hAnsi="Times New Roman"/>
          <w:sz w:val="24"/>
        </w:rPr>
        <w:t>may not be distributed</w:t>
      </w:r>
      <w:r w:rsidR="00E66BB9">
        <w:rPr>
          <w:rFonts w:ascii="Times New Roman" w:hAnsi="Times New Roman"/>
          <w:sz w:val="24"/>
        </w:rPr>
        <w:t xml:space="preserve">.  </w:t>
      </w:r>
      <w:r w:rsidR="00780E1F">
        <w:rPr>
          <w:rFonts w:ascii="Times New Roman" w:hAnsi="Times New Roman"/>
          <w:sz w:val="24"/>
        </w:rPr>
        <w:t xml:space="preserve">Illegal Materials would include materials that are </w:t>
      </w:r>
      <w:r w:rsidR="00780E1F">
        <w:rPr>
          <w:rFonts w:ascii="Times New Roman" w:hAnsi="Times New Roman"/>
          <w:sz w:val="24"/>
        </w:rPr>
        <w:lastRenderedPageBreak/>
        <w:t>obscene or defamatory or that infringe copyright</w:t>
      </w:r>
      <w:r w:rsidR="00780E1F" w:rsidRPr="00780E1F">
        <w:rPr>
          <w:rFonts w:ascii="Times New Roman" w:hAnsi="Times New Roman"/>
          <w:sz w:val="24"/>
        </w:rPr>
        <w:t xml:space="preserve"> </w:t>
      </w:r>
      <w:r w:rsidR="00780E1F">
        <w:rPr>
          <w:rFonts w:ascii="Times New Roman" w:hAnsi="Times New Roman"/>
          <w:sz w:val="24"/>
        </w:rPr>
        <w:t xml:space="preserve">or advocate unlawful conduct.  </w:t>
      </w:r>
      <w:r w:rsidR="001054CF">
        <w:rPr>
          <w:rFonts w:ascii="Times New Roman" w:hAnsi="Times New Roman"/>
          <w:sz w:val="24"/>
        </w:rPr>
        <w:t>Distribution of written materials must comply with the College’s Posting, Duplicating, Banner, Chalking, Mailbox Stuffer,</w:t>
      </w:r>
      <w:r w:rsidR="00365A52">
        <w:rPr>
          <w:rFonts w:ascii="Times New Roman" w:hAnsi="Times New Roman"/>
          <w:sz w:val="24"/>
        </w:rPr>
        <w:t xml:space="preserve"> and Table Tent</w:t>
      </w:r>
      <w:r w:rsidR="001054CF">
        <w:rPr>
          <w:rFonts w:ascii="Times New Roman" w:hAnsi="Times New Roman"/>
          <w:sz w:val="24"/>
        </w:rPr>
        <w:t xml:space="preserve"> Guidelines.</w:t>
      </w:r>
    </w:p>
    <w:p w:rsidR="00BE6B3E" w:rsidRDefault="00BE6B3E" w:rsidP="008303AC">
      <w:pPr>
        <w:pStyle w:val="NoSpacing"/>
        <w:ind w:left="1800"/>
        <w:rPr>
          <w:rFonts w:ascii="Times New Roman" w:hAnsi="Times New Roman"/>
          <w:sz w:val="24"/>
        </w:rPr>
      </w:pPr>
    </w:p>
    <w:p w:rsidR="00BE6B3E" w:rsidRDefault="00C02BB2" w:rsidP="008303AC">
      <w:pPr>
        <w:pStyle w:val="NoSpacing"/>
        <w:numPr>
          <w:ilvl w:val="1"/>
          <w:numId w:val="30"/>
        </w:numPr>
        <w:rPr>
          <w:rFonts w:ascii="Times New Roman" w:hAnsi="Times New Roman"/>
          <w:sz w:val="24"/>
        </w:rPr>
      </w:pPr>
      <w:r>
        <w:rPr>
          <w:rFonts w:ascii="Times New Roman" w:hAnsi="Times New Roman"/>
          <w:snapToGrid w:val="0"/>
          <w:sz w:val="24"/>
          <w:szCs w:val="24"/>
        </w:rPr>
        <w:t>Campus Property</w:t>
      </w:r>
      <w:r w:rsidR="00BE6B3E">
        <w:rPr>
          <w:rFonts w:ascii="Times New Roman" w:hAnsi="Times New Roman"/>
          <w:snapToGrid w:val="0"/>
          <w:sz w:val="24"/>
          <w:szCs w:val="24"/>
        </w:rPr>
        <w:t xml:space="preserve"> must</w:t>
      </w:r>
      <w:r w:rsidR="00BE6B3E" w:rsidRPr="00A97484">
        <w:rPr>
          <w:rFonts w:ascii="Times New Roman" w:hAnsi="Times New Roman"/>
          <w:sz w:val="24"/>
        </w:rPr>
        <w:t xml:space="preserve"> be cleaned up and left in its original condition and may be subject to inspection by a representative of the College after </w:t>
      </w:r>
      <w:r w:rsidR="00BE6B3E">
        <w:rPr>
          <w:rFonts w:ascii="Times New Roman" w:hAnsi="Times New Roman"/>
          <w:sz w:val="24"/>
        </w:rPr>
        <w:t>use</w:t>
      </w:r>
      <w:r w:rsidR="00BE6B3E" w:rsidRPr="00A97484">
        <w:rPr>
          <w:rFonts w:ascii="Times New Roman" w:hAnsi="Times New Roman"/>
          <w:sz w:val="24"/>
        </w:rPr>
        <w:t xml:space="preserve">. Reasonable charges may be assessed against the </w:t>
      </w:r>
      <w:r w:rsidR="00BE6B3E">
        <w:rPr>
          <w:rFonts w:ascii="Times New Roman" w:hAnsi="Times New Roman"/>
          <w:sz w:val="24"/>
        </w:rPr>
        <w:t>College User or Non-College User</w:t>
      </w:r>
      <w:r w:rsidR="00BE6B3E" w:rsidRPr="00A97484">
        <w:rPr>
          <w:rFonts w:ascii="Times New Roman" w:hAnsi="Times New Roman"/>
          <w:sz w:val="24"/>
        </w:rPr>
        <w:t xml:space="preserve"> for the costs of clean-up or for the repair of damaged property.</w:t>
      </w:r>
    </w:p>
    <w:p w:rsidR="00BE6B3E" w:rsidRPr="00A97484" w:rsidRDefault="00BE6B3E" w:rsidP="008303AC">
      <w:pPr>
        <w:pStyle w:val="NoSpacing"/>
        <w:ind w:left="1800"/>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All fire, safety, sanitation </w:t>
      </w:r>
      <w:r>
        <w:rPr>
          <w:rFonts w:ascii="Times New Roman" w:hAnsi="Times New Roman"/>
          <w:sz w:val="24"/>
        </w:rPr>
        <w:t>and any other applicable</w:t>
      </w:r>
      <w:r w:rsidRPr="00A97484">
        <w:rPr>
          <w:rFonts w:ascii="Times New Roman" w:hAnsi="Times New Roman"/>
          <w:sz w:val="24"/>
        </w:rPr>
        <w:t xml:space="preserve"> special regulations are to be obeyed.</w:t>
      </w:r>
    </w:p>
    <w:p w:rsidR="00BE6B3E" w:rsidRPr="00A97484"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obstruct vehicular, bicycle, pedestrian or other traffic or otherwise interfere with ingress or egress to the College, or to College buildings or facilities, or to College activities or events.</w:t>
      </w:r>
    </w:p>
    <w:p w:rsidR="00BE6B3E" w:rsidRPr="00A97484"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create safety hazards or pose unreasonable safety </w:t>
      </w:r>
      <w:r w:rsidR="00AC44AB">
        <w:rPr>
          <w:rFonts w:ascii="Times New Roman" w:hAnsi="Times New Roman"/>
          <w:sz w:val="24"/>
        </w:rPr>
        <w:t xml:space="preserve">or security </w:t>
      </w:r>
      <w:r w:rsidRPr="00A97484">
        <w:rPr>
          <w:rFonts w:ascii="Times New Roman" w:hAnsi="Times New Roman"/>
          <w:sz w:val="24"/>
        </w:rPr>
        <w:t xml:space="preserve">risks to </w:t>
      </w:r>
      <w:r>
        <w:rPr>
          <w:rFonts w:ascii="Times New Roman" w:hAnsi="Times New Roman"/>
          <w:sz w:val="24"/>
        </w:rPr>
        <w:t>the User or others</w:t>
      </w:r>
      <w:r w:rsidRPr="00A97484">
        <w:rPr>
          <w:rFonts w:ascii="Times New Roman" w:hAnsi="Times New Roman"/>
          <w:sz w:val="24"/>
        </w:rPr>
        <w:t>.</w:t>
      </w:r>
    </w:p>
    <w:p w:rsidR="00BE6B3E"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interfere with educational activities inside or outside any College building or otherwise prevent the College from fulfilling its mission and achieving its primary purpose of providing an education to its students.</w:t>
      </w:r>
    </w:p>
    <w:p w:rsidR="00BE6B3E" w:rsidRDefault="00BE6B3E" w:rsidP="008303AC">
      <w:pPr>
        <w:pStyle w:val="NoSpacing"/>
        <w:rPr>
          <w:rFonts w:ascii="Times New Roman" w:hAnsi="Times New Roman"/>
          <w:sz w:val="24"/>
        </w:rPr>
      </w:pPr>
    </w:p>
    <w:p w:rsidR="00BE6B3E" w:rsidRDefault="00722F2E" w:rsidP="00722F2E">
      <w:pPr>
        <w:pStyle w:val="NoSpacing"/>
        <w:numPr>
          <w:ilvl w:val="1"/>
          <w:numId w:val="30"/>
        </w:numPr>
        <w:rPr>
          <w:rFonts w:ascii="Times New Roman" w:hAnsi="Times New Roman"/>
          <w:sz w:val="24"/>
        </w:rPr>
      </w:pPr>
      <w:r w:rsidRPr="00722F2E">
        <w:rPr>
          <w:rFonts w:ascii="Times New Roman" w:hAnsi="Times New Roman"/>
          <w:sz w:val="24"/>
        </w:rPr>
        <w:t>The use must not unduly infringe on the rights of College students, employees or invitees.  Moreover, Campus Police Services police officers shall be trained in Standard Operating Procedures [see III.6.b] to assist them in identifying undue infringement.</w:t>
      </w:r>
    </w:p>
    <w:p w:rsidR="00BE6B3E" w:rsidRDefault="00BE6B3E" w:rsidP="008303AC">
      <w:pPr>
        <w:pStyle w:val="NoSpacing"/>
        <w:rPr>
          <w:rFonts w:ascii="Times New Roman" w:hAnsi="Times New Roman"/>
          <w:sz w:val="24"/>
        </w:rPr>
      </w:pPr>
    </w:p>
    <w:p w:rsidR="00BE6B3E" w:rsidRDefault="00722F2E" w:rsidP="00722F2E">
      <w:pPr>
        <w:pStyle w:val="NoSpacing"/>
        <w:numPr>
          <w:ilvl w:val="1"/>
          <w:numId w:val="30"/>
        </w:numPr>
        <w:rPr>
          <w:rFonts w:ascii="Times New Roman" w:hAnsi="Times New Roman"/>
          <w:sz w:val="24"/>
        </w:rPr>
      </w:pPr>
      <w:r w:rsidRPr="00722F2E">
        <w:rPr>
          <w:rFonts w:ascii="Times New Roman" w:hAnsi="Times New Roman"/>
          <w:sz w:val="24"/>
        </w:rPr>
        <w:t>The use must be in accordance with any other applicable College policies and regulations, ordinances, policies, and laws of Ewing Township, Mercer County, the State of New Jersey, and the United States.  Moreover, Campus Police Services police officers shall be trained in Standard Operating Procedures [see III.6.b] to assist them in identifying violations of such applicable policies, regulations, ordinances, and laws.</w:t>
      </w:r>
    </w:p>
    <w:p w:rsidR="00AC44AB" w:rsidRPr="00AC44AB" w:rsidRDefault="00AC44AB" w:rsidP="00AC44AB">
      <w:pPr>
        <w:pStyle w:val="NoSpacing"/>
        <w:rPr>
          <w:rFonts w:ascii="Times New Roman" w:hAnsi="Times New Roman"/>
          <w:sz w:val="24"/>
        </w:rPr>
      </w:pPr>
    </w:p>
    <w:p w:rsidR="00B528C2" w:rsidRPr="00747E23"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Any person </w:t>
      </w:r>
      <w:r w:rsidR="00443537">
        <w:rPr>
          <w:rFonts w:ascii="Times New Roman" w:hAnsi="Times New Roman"/>
          <w:sz w:val="24"/>
        </w:rPr>
        <w:t>violating this P</w:t>
      </w:r>
      <w:r w:rsidRPr="00A97484">
        <w:rPr>
          <w:rFonts w:ascii="Times New Roman" w:hAnsi="Times New Roman"/>
          <w:sz w:val="24"/>
        </w:rPr>
        <w:t>olicy is subject to a</w:t>
      </w:r>
      <w:r>
        <w:rPr>
          <w:rFonts w:ascii="Times New Roman" w:hAnsi="Times New Roman"/>
          <w:sz w:val="24"/>
        </w:rPr>
        <w:t>n order from Campus Police</w:t>
      </w:r>
      <w:r w:rsidRPr="00A97484">
        <w:rPr>
          <w:rFonts w:ascii="Times New Roman" w:hAnsi="Times New Roman"/>
          <w:sz w:val="24"/>
        </w:rPr>
        <w:t xml:space="preserve"> to leave the College campus. Persons failing to comply with such an order to leave the College campus are subject </w:t>
      </w:r>
      <w:r>
        <w:rPr>
          <w:rFonts w:ascii="Times New Roman" w:hAnsi="Times New Roman"/>
          <w:sz w:val="24"/>
        </w:rPr>
        <w:t>to arrest for criminal trespass.</w:t>
      </w:r>
    </w:p>
    <w:p w:rsidR="00B528C2" w:rsidRPr="00461EAC" w:rsidRDefault="00B528C2" w:rsidP="008303AC">
      <w:pPr>
        <w:pStyle w:val="NoSpacing"/>
        <w:rPr>
          <w:rFonts w:ascii="Times New Roman" w:hAnsi="Times New Roman"/>
          <w:sz w:val="24"/>
        </w:rPr>
      </w:pPr>
    </w:p>
    <w:p w:rsidR="00D14C05" w:rsidRDefault="00461EAC" w:rsidP="004957B3">
      <w:pPr>
        <w:pStyle w:val="NoSpacing"/>
        <w:numPr>
          <w:ilvl w:val="1"/>
          <w:numId w:val="30"/>
        </w:numPr>
        <w:rPr>
          <w:rFonts w:ascii="Times New Roman" w:hAnsi="Times New Roman"/>
          <w:sz w:val="24"/>
        </w:rPr>
      </w:pPr>
      <w:r w:rsidRPr="002B28CB">
        <w:rPr>
          <w:rFonts w:ascii="Times New Roman" w:hAnsi="Times New Roman"/>
          <w:sz w:val="24"/>
        </w:rPr>
        <w:t>Fronting</w:t>
      </w:r>
    </w:p>
    <w:p w:rsidR="00B528C2" w:rsidRPr="002B28CB" w:rsidRDefault="00B528C2" w:rsidP="00B528C2">
      <w:pPr>
        <w:pStyle w:val="NoSpacing"/>
        <w:ind w:left="1800"/>
        <w:rPr>
          <w:rFonts w:ascii="Times New Roman" w:hAnsi="Times New Roman"/>
          <w:sz w:val="24"/>
        </w:rPr>
      </w:pPr>
    </w:p>
    <w:p w:rsidR="004957B3" w:rsidRPr="002B28CB" w:rsidRDefault="004957B3" w:rsidP="00D14C05">
      <w:pPr>
        <w:pStyle w:val="NoSpacing"/>
        <w:ind w:left="1800"/>
        <w:rPr>
          <w:rFonts w:ascii="Times New Roman" w:hAnsi="Times New Roman"/>
          <w:sz w:val="24"/>
        </w:rPr>
      </w:pPr>
      <w:r w:rsidRPr="002B28CB">
        <w:rPr>
          <w:rFonts w:ascii="Times New Roman" w:hAnsi="Times New Roman"/>
          <w:sz w:val="24"/>
        </w:rPr>
        <w:t xml:space="preserve">Fronting occurs when a College User reserves the use of </w:t>
      </w:r>
      <w:r w:rsidR="00C02BB2">
        <w:rPr>
          <w:rFonts w:ascii="Times New Roman" w:hAnsi="Times New Roman"/>
          <w:sz w:val="24"/>
        </w:rPr>
        <w:t>Campus Property</w:t>
      </w:r>
      <w:r w:rsidRPr="002B28CB">
        <w:rPr>
          <w:rFonts w:ascii="Times New Roman" w:hAnsi="Times New Roman"/>
          <w:sz w:val="24"/>
        </w:rPr>
        <w:t xml:space="preserve"> on behalf of a Non-College User without the expressed written understanding and permission of the Administrator.  A Non-College User may not use </w:t>
      </w:r>
      <w:r w:rsidR="00C02BB2">
        <w:rPr>
          <w:rFonts w:ascii="Times New Roman" w:hAnsi="Times New Roman"/>
          <w:sz w:val="24"/>
        </w:rPr>
        <w:t>Campus Property</w:t>
      </w:r>
      <w:r w:rsidRPr="002B28CB">
        <w:rPr>
          <w:rFonts w:ascii="Times New Roman" w:hAnsi="Times New Roman"/>
          <w:sz w:val="24"/>
        </w:rPr>
        <w:t xml:space="preserve"> under the guise that such use is exclusively undertaken by a College User.</w:t>
      </w:r>
    </w:p>
    <w:p w:rsidR="004957B3" w:rsidRPr="002B28CB" w:rsidRDefault="004957B3" w:rsidP="008303AC">
      <w:pPr>
        <w:pStyle w:val="NoSpacing"/>
        <w:ind w:left="1800"/>
        <w:rPr>
          <w:rFonts w:ascii="Times New Roman" w:hAnsi="Times New Roman"/>
          <w:sz w:val="24"/>
        </w:rPr>
      </w:pPr>
    </w:p>
    <w:p w:rsidR="0018246B" w:rsidRPr="002B28CB" w:rsidRDefault="004957B3" w:rsidP="008303AC">
      <w:pPr>
        <w:pStyle w:val="NoSpacing"/>
        <w:ind w:left="1800"/>
        <w:rPr>
          <w:rFonts w:ascii="Times New Roman" w:hAnsi="Times New Roman"/>
          <w:sz w:val="24"/>
        </w:rPr>
      </w:pPr>
      <w:r w:rsidRPr="002B28CB">
        <w:rPr>
          <w:rFonts w:ascii="Times New Roman" w:hAnsi="Times New Roman"/>
          <w:sz w:val="24"/>
        </w:rPr>
        <w:t>Additionally, f</w:t>
      </w:r>
      <w:r w:rsidR="00461EAC" w:rsidRPr="002B28CB">
        <w:rPr>
          <w:rFonts w:ascii="Times New Roman" w:hAnsi="Times New Roman"/>
          <w:sz w:val="24"/>
        </w:rPr>
        <w:t xml:space="preserve">ronting occurs when a Non-College User is sponsored by a College User for the purpose of gaining advantages </w:t>
      </w:r>
      <w:r w:rsidR="00D14C05" w:rsidRPr="002B28CB">
        <w:rPr>
          <w:rFonts w:ascii="Times New Roman" w:hAnsi="Times New Roman"/>
          <w:sz w:val="24"/>
        </w:rPr>
        <w:t xml:space="preserve">for the Non-College User that are </w:t>
      </w:r>
      <w:r w:rsidR="00461EAC" w:rsidRPr="002B28CB">
        <w:rPr>
          <w:rFonts w:ascii="Times New Roman" w:hAnsi="Times New Roman"/>
          <w:sz w:val="24"/>
        </w:rPr>
        <w:t xml:space="preserve">typically afforded to College Users and not afforded to Non-College Users.  Such advantages </w:t>
      </w:r>
      <w:r w:rsidR="00827542" w:rsidRPr="002B28CB">
        <w:rPr>
          <w:rFonts w:ascii="Times New Roman" w:hAnsi="Times New Roman"/>
          <w:sz w:val="24"/>
        </w:rPr>
        <w:t xml:space="preserve">may </w:t>
      </w:r>
      <w:r w:rsidR="00461EAC" w:rsidRPr="002B28CB">
        <w:rPr>
          <w:rFonts w:ascii="Times New Roman" w:hAnsi="Times New Roman"/>
          <w:sz w:val="24"/>
        </w:rPr>
        <w:t>include, but are not limited to, priority scheduling of Limited Use Areas, use of sound amplification devices</w:t>
      </w:r>
      <w:r w:rsidR="00A55E51" w:rsidRPr="002B28CB">
        <w:rPr>
          <w:rFonts w:ascii="Times New Roman" w:hAnsi="Times New Roman"/>
          <w:sz w:val="24"/>
        </w:rPr>
        <w:t xml:space="preserve"> in Public Use Areas</w:t>
      </w:r>
      <w:r w:rsidR="00461EAC" w:rsidRPr="002B28CB">
        <w:rPr>
          <w:rFonts w:ascii="Times New Roman" w:hAnsi="Times New Roman"/>
          <w:sz w:val="24"/>
        </w:rPr>
        <w:t>, and waiver of fees.</w:t>
      </w:r>
    </w:p>
    <w:p w:rsidR="0018246B" w:rsidRPr="002B28CB" w:rsidRDefault="0018246B" w:rsidP="008303AC">
      <w:pPr>
        <w:pStyle w:val="NoSpacing"/>
        <w:ind w:left="1800"/>
        <w:rPr>
          <w:rFonts w:ascii="Times New Roman" w:hAnsi="Times New Roman"/>
          <w:sz w:val="24"/>
        </w:rPr>
      </w:pPr>
    </w:p>
    <w:p w:rsidR="00461EAC" w:rsidRPr="002B28CB" w:rsidRDefault="0018246B" w:rsidP="008303AC">
      <w:pPr>
        <w:pStyle w:val="NoSpacing"/>
        <w:ind w:left="1800"/>
        <w:rPr>
          <w:rFonts w:ascii="Times New Roman" w:hAnsi="Times New Roman"/>
          <w:sz w:val="24"/>
        </w:rPr>
      </w:pPr>
      <w:r w:rsidRPr="002B28CB">
        <w:rPr>
          <w:rFonts w:ascii="Times New Roman" w:hAnsi="Times New Roman"/>
          <w:sz w:val="24"/>
        </w:rPr>
        <w:t xml:space="preserve">College Users may only obtain permits for and/or reserve </w:t>
      </w:r>
      <w:r w:rsidR="00C02BB2">
        <w:rPr>
          <w:rFonts w:ascii="Times New Roman" w:hAnsi="Times New Roman"/>
          <w:sz w:val="24"/>
        </w:rPr>
        <w:t>Campus Property</w:t>
      </w:r>
      <w:r w:rsidRPr="002B28CB">
        <w:rPr>
          <w:rFonts w:ascii="Times New Roman" w:hAnsi="Times New Roman"/>
          <w:sz w:val="24"/>
        </w:rPr>
        <w:t xml:space="preserve"> for uses in which the College User is directly involved and which serve the </w:t>
      </w:r>
      <w:r w:rsidR="00D14C05" w:rsidRPr="002B28CB">
        <w:rPr>
          <w:rFonts w:ascii="Times New Roman" w:hAnsi="Times New Roman"/>
          <w:sz w:val="24"/>
        </w:rPr>
        <w:t xml:space="preserve">legitimate </w:t>
      </w:r>
      <w:r w:rsidRPr="002B28CB">
        <w:rPr>
          <w:rFonts w:ascii="Times New Roman" w:hAnsi="Times New Roman"/>
          <w:sz w:val="24"/>
        </w:rPr>
        <w:t>mission a</w:t>
      </w:r>
      <w:r w:rsidR="00D14C05" w:rsidRPr="002B28CB">
        <w:rPr>
          <w:rFonts w:ascii="Times New Roman" w:hAnsi="Times New Roman"/>
          <w:sz w:val="24"/>
        </w:rPr>
        <w:t>nd interest of the College User, consistent with the mission of the Colle</w:t>
      </w:r>
      <w:r w:rsidR="00443537">
        <w:rPr>
          <w:rFonts w:ascii="Times New Roman" w:hAnsi="Times New Roman"/>
          <w:sz w:val="24"/>
        </w:rPr>
        <w:t>ge and this P</w:t>
      </w:r>
      <w:r w:rsidR="00D14C05" w:rsidRPr="002B28CB">
        <w:rPr>
          <w:rFonts w:ascii="Times New Roman" w:hAnsi="Times New Roman"/>
          <w:sz w:val="24"/>
        </w:rPr>
        <w:t>olicy.</w:t>
      </w:r>
      <w:r w:rsidR="00BF6E39" w:rsidRPr="002B28CB">
        <w:rPr>
          <w:rFonts w:ascii="Times New Roman" w:hAnsi="Times New Roman"/>
          <w:sz w:val="24"/>
        </w:rPr>
        <w:t xml:space="preserve">  </w:t>
      </w:r>
    </w:p>
    <w:p w:rsidR="00BF6E39" w:rsidRPr="002B28CB" w:rsidRDefault="00BF6E39" w:rsidP="008303AC">
      <w:pPr>
        <w:pStyle w:val="NoSpacing"/>
        <w:ind w:left="1800"/>
        <w:rPr>
          <w:rFonts w:ascii="Times New Roman" w:hAnsi="Times New Roman"/>
          <w:sz w:val="24"/>
        </w:rPr>
      </w:pPr>
    </w:p>
    <w:p w:rsidR="00BF6E39" w:rsidRDefault="002B28CB" w:rsidP="008303AC">
      <w:pPr>
        <w:pStyle w:val="NoSpacing"/>
        <w:ind w:left="1800"/>
        <w:rPr>
          <w:rFonts w:ascii="Times New Roman" w:hAnsi="Times New Roman"/>
          <w:sz w:val="24"/>
        </w:rPr>
      </w:pPr>
      <w:r w:rsidRPr="002B28CB">
        <w:rPr>
          <w:rFonts w:ascii="Times New Roman" w:hAnsi="Times New Roman"/>
          <w:sz w:val="24"/>
        </w:rPr>
        <w:t>If</w:t>
      </w:r>
      <w:r w:rsidR="00BF6E39" w:rsidRPr="002B28CB">
        <w:rPr>
          <w:rFonts w:ascii="Times New Roman" w:hAnsi="Times New Roman"/>
          <w:sz w:val="24"/>
        </w:rPr>
        <w:t xml:space="preserve"> a College User sponsors a Non-College User without the expressed understanding and permission of the Administrator, it </w:t>
      </w:r>
      <w:r w:rsidR="002A3162" w:rsidRPr="002B28CB">
        <w:rPr>
          <w:rFonts w:ascii="Times New Roman" w:hAnsi="Times New Roman"/>
          <w:sz w:val="24"/>
        </w:rPr>
        <w:t>will</w:t>
      </w:r>
      <w:r w:rsidR="00BF6E39" w:rsidRPr="002B28CB">
        <w:rPr>
          <w:rFonts w:ascii="Times New Roman" w:hAnsi="Times New Roman"/>
          <w:sz w:val="24"/>
        </w:rPr>
        <w:t xml:space="preserve"> be assumed that fronting has occurred.  The Administrator </w:t>
      </w:r>
      <w:r w:rsidR="00AB79E2" w:rsidRPr="002B28CB">
        <w:rPr>
          <w:rFonts w:ascii="Times New Roman" w:hAnsi="Times New Roman"/>
          <w:sz w:val="24"/>
        </w:rPr>
        <w:t xml:space="preserve">reserves the right to deny any permit application, cancel any Event, or otherwise prohibit the use of </w:t>
      </w:r>
      <w:r w:rsidR="00C02BB2">
        <w:rPr>
          <w:rFonts w:ascii="Times New Roman" w:hAnsi="Times New Roman"/>
          <w:sz w:val="24"/>
        </w:rPr>
        <w:t>Campus Property</w:t>
      </w:r>
      <w:r w:rsidR="00AB79E2" w:rsidRPr="002B28CB">
        <w:rPr>
          <w:rFonts w:ascii="Times New Roman" w:hAnsi="Times New Roman"/>
          <w:sz w:val="24"/>
        </w:rPr>
        <w:t xml:space="preserve"> </w:t>
      </w:r>
      <w:r w:rsidRPr="002B28CB">
        <w:rPr>
          <w:rFonts w:ascii="Times New Roman" w:hAnsi="Times New Roman"/>
          <w:sz w:val="24"/>
        </w:rPr>
        <w:t>if the Administrator</w:t>
      </w:r>
      <w:r w:rsidR="00AB79E2" w:rsidRPr="002B28CB">
        <w:rPr>
          <w:rFonts w:ascii="Times New Roman" w:hAnsi="Times New Roman"/>
          <w:sz w:val="24"/>
        </w:rPr>
        <w:t xml:space="preserve"> has</w:t>
      </w:r>
      <w:r w:rsidRPr="002B28CB">
        <w:rPr>
          <w:rFonts w:ascii="Times New Roman" w:hAnsi="Times New Roman"/>
          <w:sz w:val="24"/>
        </w:rPr>
        <w:t xml:space="preserve"> determined that fronting has</w:t>
      </w:r>
      <w:r w:rsidR="00AB79E2" w:rsidRPr="002B28CB">
        <w:rPr>
          <w:rFonts w:ascii="Times New Roman" w:hAnsi="Times New Roman"/>
          <w:sz w:val="24"/>
        </w:rPr>
        <w:t xml:space="preserve"> occurred.</w:t>
      </w:r>
    </w:p>
    <w:p w:rsidR="00DE790E" w:rsidRDefault="00DE790E" w:rsidP="008303AC">
      <w:pPr>
        <w:pStyle w:val="NoSpacing"/>
        <w:ind w:left="1800"/>
        <w:rPr>
          <w:rFonts w:ascii="Times New Roman" w:hAnsi="Times New Roman"/>
          <w:sz w:val="24"/>
        </w:rPr>
      </w:pPr>
    </w:p>
    <w:p w:rsidR="00DE790E" w:rsidRDefault="00646177" w:rsidP="00DE790E">
      <w:pPr>
        <w:pStyle w:val="NoSpacing"/>
        <w:numPr>
          <w:ilvl w:val="1"/>
          <w:numId w:val="30"/>
        </w:numPr>
        <w:rPr>
          <w:rFonts w:ascii="Times New Roman" w:hAnsi="Times New Roman"/>
          <w:sz w:val="24"/>
        </w:rPr>
      </w:pPr>
      <w:r>
        <w:rPr>
          <w:rFonts w:ascii="Times New Roman" w:hAnsi="Times New Roman"/>
          <w:sz w:val="24"/>
        </w:rPr>
        <w:t>Periodic Limits</w:t>
      </w:r>
    </w:p>
    <w:p w:rsidR="00DE790E" w:rsidRPr="00DE790E" w:rsidRDefault="00527C42" w:rsidP="00DE790E">
      <w:pPr>
        <w:pStyle w:val="NoSpacing"/>
        <w:ind w:left="1800"/>
        <w:rPr>
          <w:rFonts w:ascii="Times New Roman" w:hAnsi="Times New Roman"/>
          <w:sz w:val="24"/>
        </w:rPr>
      </w:pPr>
      <w:r w:rsidRPr="00EC60C9">
        <w:rPr>
          <w:rFonts w:ascii="Times New Roman" w:hAnsi="Times New Roman"/>
          <w:sz w:val="24"/>
        </w:rPr>
        <w:t xml:space="preserve">The Administrator </w:t>
      </w:r>
      <w:r w:rsidR="00EC60C9" w:rsidRPr="00EC60C9">
        <w:rPr>
          <w:rFonts w:ascii="Times New Roman" w:hAnsi="Times New Roman"/>
          <w:sz w:val="24"/>
        </w:rPr>
        <w:t>may</w:t>
      </w:r>
      <w:r w:rsidRPr="00EC60C9">
        <w:rPr>
          <w:rFonts w:ascii="Times New Roman" w:hAnsi="Times New Roman"/>
          <w:sz w:val="24"/>
        </w:rPr>
        <w:t xml:space="preserve"> </w:t>
      </w:r>
      <w:r w:rsidR="00EC60C9" w:rsidRPr="00EC60C9">
        <w:rPr>
          <w:rFonts w:ascii="Times New Roman" w:hAnsi="Times New Roman"/>
          <w:sz w:val="24"/>
        </w:rPr>
        <w:t>set limits on the</w:t>
      </w:r>
      <w:r w:rsidRPr="00EC60C9">
        <w:rPr>
          <w:rFonts w:ascii="Times New Roman" w:hAnsi="Times New Roman"/>
          <w:sz w:val="24"/>
        </w:rPr>
        <w:t xml:space="preserve"> number of times </w:t>
      </w:r>
      <w:r w:rsidR="00C02BB2">
        <w:rPr>
          <w:rFonts w:ascii="Times New Roman" w:hAnsi="Times New Roman"/>
          <w:sz w:val="24"/>
        </w:rPr>
        <w:t>Campus Property</w:t>
      </w:r>
      <w:r w:rsidR="00EC60C9" w:rsidRPr="00EC60C9">
        <w:rPr>
          <w:rFonts w:ascii="Times New Roman" w:hAnsi="Times New Roman"/>
          <w:sz w:val="24"/>
        </w:rPr>
        <w:t xml:space="preserve"> may be reserved by a Non-College User per time period (</w:t>
      </w:r>
      <w:r w:rsidR="00EC60C9" w:rsidRPr="00EC60C9">
        <w:rPr>
          <w:rFonts w:ascii="Times New Roman" w:hAnsi="Times New Roman"/>
          <w:i/>
          <w:sz w:val="24"/>
        </w:rPr>
        <w:t>e.g.</w:t>
      </w:r>
      <w:r w:rsidR="00EC60C9" w:rsidRPr="00EC60C9">
        <w:rPr>
          <w:rFonts w:ascii="Times New Roman" w:hAnsi="Times New Roman"/>
          <w:sz w:val="24"/>
        </w:rPr>
        <w:t xml:space="preserve"> year, semester, month, week)</w:t>
      </w:r>
      <w:r w:rsidRPr="00EC60C9">
        <w:rPr>
          <w:rFonts w:ascii="Times New Roman" w:hAnsi="Times New Roman"/>
          <w:sz w:val="24"/>
        </w:rPr>
        <w:t>.</w:t>
      </w:r>
      <w:r w:rsidR="00DE790E">
        <w:rPr>
          <w:rFonts w:ascii="Times New Roman" w:hAnsi="Times New Roman"/>
          <w:sz w:val="24"/>
        </w:rPr>
        <w:t xml:space="preserve"> </w:t>
      </w:r>
    </w:p>
    <w:p w:rsidR="00BE6B3E" w:rsidRPr="00BE6B3E" w:rsidRDefault="00BE6B3E" w:rsidP="00133CF7">
      <w:pPr>
        <w:spacing w:after="45" w:line="240" w:lineRule="auto"/>
        <w:rPr>
          <w:rFonts w:ascii="Times New Roman" w:hAnsi="Times New Roman"/>
          <w:color w:val="000000"/>
          <w:sz w:val="24"/>
          <w:szCs w:val="24"/>
          <w:u w:val="single"/>
        </w:rPr>
      </w:pPr>
    </w:p>
    <w:p w:rsidR="00F66502" w:rsidRPr="00770125" w:rsidRDefault="00F66502" w:rsidP="0052388A">
      <w:pPr>
        <w:pStyle w:val="ListParagraph"/>
        <w:keepNext/>
        <w:keepLines/>
        <w:numPr>
          <w:ilvl w:val="0"/>
          <w:numId w:val="30"/>
        </w:numPr>
        <w:spacing w:after="45" w:line="240" w:lineRule="auto"/>
        <w:ind w:left="1440"/>
        <w:rPr>
          <w:rFonts w:ascii="Times New Roman" w:hAnsi="Times New Roman"/>
          <w:color w:val="000000"/>
          <w:sz w:val="24"/>
          <w:szCs w:val="24"/>
          <w:u w:val="single"/>
        </w:rPr>
      </w:pPr>
      <w:r>
        <w:rPr>
          <w:rFonts w:ascii="Times New Roman" w:hAnsi="Times New Roman"/>
          <w:color w:val="000000"/>
          <w:sz w:val="24"/>
          <w:szCs w:val="24"/>
          <w:u w:val="single"/>
        </w:rPr>
        <w:t>Public Use Areas</w:t>
      </w:r>
    </w:p>
    <w:p w:rsidR="00F66502" w:rsidRPr="00770125" w:rsidRDefault="00F66502" w:rsidP="0052388A">
      <w:pPr>
        <w:pStyle w:val="ListParagraph"/>
        <w:keepNext/>
        <w:keepLines/>
        <w:spacing w:after="45" w:line="240" w:lineRule="auto"/>
        <w:ind w:left="1800"/>
        <w:rPr>
          <w:rFonts w:ascii="Times New Roman" w:hAnsi="Times New Roman"/>
          <w:color w:val="000000"/>
          <w:sz w:val="24"/>
          <w:szCs w:val="24"/>
        </w:rPr>
      </w:pPr>
    </w:p>
    <w:p w:rsidR="00F66502" w:rsidRDefault="00F66502" w:rsidP="0052388A">
      <w:pPr>
        <w:keepNext/>
        <w:keepLines/>
        <w:spacing w:after="45" w:line="240" w:lineRule="auto"/>
        <w:ind w:left="1440"/>
        <w:rPr>
          <w:rFonts w:ascii="Times New Roman" w:hAnsi="Times New Roman"/>
          <w:sz w:val="24"/>
          <w:szCs w:val="24"/>
        </w:rPr>
      </w:pPr>
      <w:r w:rsidRPr="009A2F7B">
        <w:rPr>
          <w:rFonts w:ascii="Times New Roman" w:hAnsi="Times New Roman"/>
          <w:sz w:val="24"/>
          <w:szCs w:val="24"/>
        </w:rPr>
        <w:t xml:space="preserve">The College values freedom of speech and peaceable assembly as fundamental rights guaranteed by the U.S. Constitution and as the best means for arriving at truth and mutual understanding.  Therefore, </w:t>
      </w:r>
      <w:r w:rsidR="006664C0">
        <w:rPr>
          <w:rFonts w:ascii="Times New Roman" w:hAnsi="Times New Roman"/>
          <w:sz w:val="24"/>
          <w:szCs w:val="24"/>
        </w:rPr>
        <w:t xml:space="preserve">a </w:t>
      </w:r>
      <w:r w:rsidRPr="009A2F7B">
        <w:rPr>
          <w:rFonts w:ascii="Times New Roman" w:hAnsi="Times New Roman"/>
          <w:sz w:val="24"/>
          <w:szCs w:val="24"/>
        </w:rPr>
        <w:t xml:space="preserve">certain </w:t>
      </w:r>
      <w:r w:rsidR="006664C0">
        <w:rPr>
          <w:rFonts w:ascii="Times New Roman" w:hAnsi="Times New Roman"/>
          <w:sz w:val="24"/>
          <w:szCs w:val="24"/>
        </w:rPr>
        <w:t xml:space="preserve">limited portion of </w:t>
      </w:r>
      <w:r w:rsidR="00C02BB2">
        <w:rPr>
          <w:rFonts w:ascii="Times New Roman" w:hAnsi="Times New Roman"/>
          <w:sz w:val="24"/>
          <w:szCs w:val="24"/>
        </w:rPr>
        <w:t>Campus Property</w:t>
      </w:r>
      <w:r w:rsidR="006664C0">
        <w:rPr>
          <w:rFonts w:ascii="Times New Roman" w:hAnsi="Times New Roman"/>
          <w:sz w:val="24"/>
          <w:szCs w:val="24"/>
        </w:rPr>
        <w:t xml:space="preserve"> shall be </w:t>
      </w:r>
      <w:r w:rsidR="00EC0298" w:rsidRPr="009A2F7B">
        <w:rPr>
          <w:rFonts w:ascii="Times New Roman" w:hAnsi="Times New Roman"/>
          <w:sz w:val="24"/>
          <w:szCs w:val="24"/>
        </w:rPr>
        <w:t xml:space="preserve">designated </w:t>
      </w:r>
      <w:r w:rsidR="006664C0">
        <w:rPr>
          <w:rFonts w:ascii="Times New Roman" w:hAnsi="Times New Roman"/>
          <w:sz w:val="24"/>
          <w:szCs w:val="24"/>
        </w:rPr>
        <w:t xml:space="preserve">as </w:t>
      </w:r>
      <w:r w:rsidR="00EC0298" w:rsidRPr="009A2F7B">
        <w:rPr>
          <w:rFonts w:ascii="Times New Roman" w:hAnsi="Times New Roman"/>
          <w:sz w:val="24"/>
          <w:szCs w:val="24"/>
        </w:rPr>
        <w:t>Public Use Areas</w:t>
      </w:r>
      <w:r w:rsidRPr="009A2F7B">
        <w:rPr>
          <w:rFonts w:ascii="Times New Roman" w:hAnsi="Times New Roman"/>
          <w:sz w:val="24"/>
          <w:szCs w:val="24"/>
        </w:rPr>
        <w:t xml:space="preserve"> </w:t>
      </w:r>
      <w:r w:rsidR="006664C0">
        <w:rPr>
          <w:rFonts w:ascii="Times New Roman" w:hAnsi="Times New Roman"/>
          <w:sz w:val="24"/>
          <w:szCs w:val="24"/>
        </w:rPr>
        <w:t>to be</w:t>
      </w:r>
      <w:r w:rsidR="006664C0" w:rsidRPr="009A2F7B">
        <w:rPr>
          <w:rFonts w:ascii="Times New Roman" w:hAnsi="Times New Roman"/>
          <w:sz w:val="24"/>
          <w:szCs w:val="24"/>
        </w:rPr>
        <w:t xml:space="preserve"> </w:t>
      </w:r>
      <w:r w:rsidRPr="009A2F7B">
        <w:rPr>
          <w:rFonts w:ascii="Times New Roman" w:hAnsi="Times New Roman"/>
          <w:sz w:val="24"/>
          <w:szCs w:val="24"/>
        </w:rPr>
        <w:t xml:space="preserve">made available to College Users and Non-College Users </w:t>
      </w:r>
      <w:r w:rsidR="006664C0">
        <w:rPr>
          <w:rFonts w:ascii="Times New Roman" w:hAnsi="Times New Roman"/>
          <w:sz w:val="24"/>
          <w:szCs w:val="24"/>
        </w:rPr>
        <w:t xml:space="preserve">as a </w:t>
      </w:r>
      <w:r w:rsidR="006664C0" w:rsidRPr="006664C0">
        <w:rPr>
          <w:rFonts w:ascii="Times New Roman" w:hAnsi="Times New Roman"/>
          <w:sz w:val="24"/>
          <w:szCs w:val="24"/>
        </w:rPr>
        <w:t xml:space="preserve">designated public forum </w:t>
      </w:r>
      <w:r w:rsidRPr="009A2F7B">
        <w:rPr>
          <w:rFonts w:ascii="Times New Roman" w:hAnsi="Times New Roman"/>
          <w:sz w:val="24"/>
          <w:szCs w:val="24"/>
        </w:rPr>
        <w:t xml:space="preserve">for purposes of </w:t>
      </w:r>
      <w:r w:rsidR="00EC0298" w:rsidRPr="009A2F7B">
        <w:rPr>
          <w:rFonts w:ascii="Times New Roman" w:hAnsi="Times New Roman"/>
          <w:sz w:val="24"/>
          <w:szCs w:val="24"/>
        </w:rPr>
        <w:t xml:space="preserve">constitutionally protected </w:t>
      </w:r>
      <w:r w:rsidRPr="009A2F7B">
        <w:rPr>
          <w:rFonts w:ascii="Times New Roman" w:hAnsi="Times New Roman"/>
          <w:sz w:val="24"/>
          <w:szCs w:val="24"/>
        </w:rPr>
        <w:t xml:space="preserve">speech, </w:t>
      </w:r>
      <w:r w:rsidR="00EC0298" w:rsidRPr="009A2F7B">
        <w:rPr>
          <w:rFonts w:ascii="Times New Roman" w:hAnsi="Times New Roman"/>
          <w:sz w:val="24"/>
          <w:szCs w:val="24"/>
        </w:rPr>
        <w:t xml:space="preserve">peaceable </w:t>
      </w:r>
      <w:r w:rsidRPr="009A2F7B">
        <w:rPr>
          <w:rFonts w:ascii="Times New Roman" w:hAnsi="Times New Roman"/>
          <w:sz w:val="24"/>
          <w:szCs w:val="24"/>
        </w:rPr>
        <w:t>assembly, and petitioning activities</w:t>
      </w:r>
      <w:r w:rsidR="004929D6" w:rsidRPr="009A2F7B">
        <w:rPr>
          <w:rFonts w:ascii="Times New Roman" w:hAnsi="Times New Roman"/>
          <w:sz w:val="24"/>
          <w:szCs w:val="24"/>
        </w:rPr>
        <w:t>.  That availability is subject to restrictions</w:t>
      </w:r>
      <w:r w:rsidRPr="009A2F7B">
        <w:rPr>
          <w:rFonts w:ascii="Times New Roman" w:hAnsi="Times New Roman"/>
          <w:sz w:val="24"/>
          <w:szCs w:val="24"/>
        </w:rPr>
        <w:t xml:space="preserve"> necessary to protect </w:t>
      </w:r>
      <w:r w:rsidR="00EC0298" w:rsidRPr="009A2F7B">
        <w:rPr>
          <w:rFonts w:ascii="Times New Roman" w:hAnsi="Times New Roman"/>
          <w:sz w:val="24"/>
          <w:szCs w:val="24"/>
        </w:rPr>
        <w:t xml:space="preserve">the safety and security of individuals and </w:t>
      </w:r>
      <w:r w:rsidRPr="009A2F7B">
        <w:rPr>
          <w:rFonts w:ascii="Times New Roman" w:hAnsi="Times New Roman"/>
          <w:sz w:val="24"/>
          <w:szCs w:val="24"/>
        </w:rPr>
        <w:t xml:space="preserve">property and to avoid any interference with the orderly operation and scheduled activities of the College.  The use of these areas shall be governed by the following procedures, according to the classification of a given </w:t>
      </w:r>
      <w:r w:rsidR="004669CD">
        <w:rPr>
          <w:rFonts w:ascii="Times New Roman" w:hAnsi="Times New Roman"/>
          <w:sz w:val="24"/>
          <w:szCs w:val="24"/>
        </w:rPr>
        <w:t>U</w:t>
      </w:r>
      <w:r w:rsidR="004669CD" w:rsidRPr="009A2F7B">
        <w:rPr>
          <w:rFonts w:ascii="Times New Roman" w:hAnsi="Times New Roman"/>
          <w:sz w:val="24"/>
          <w:szCs w:val="24"/>
        </w:rPr>
        <w:t>ser</w:t>
      </w:r>
      <w:r w:rsidRPr="009A2F7B">
        <w:rPr>
          <w:rFonts w:ascii="Times New Roman" w:hAnsi="Times New Roman"/>
          <w:sz w:val="24"/>
          <w:szCs w:val="24"/>
        </w:rPr>
        <w:t>:</w:t>
      </w:r>
    </w:p>
    <w:p w:rsidR="00B528C2" w:rsidRDefault="00B528C2" w:rsidP="009E4991">
      <w:pPr>
        <w:spacing w:after="45" w:line="240" w:lineRule="auto"/>
        <w:rPr>
          <w:rFonts w:ascii="Times New Roman" w:hAnsi="Times New Roman"/>
          <w:sz w:val="24"/>
          <w:szCs w:val="24"/>
        </w:rPr>
      </w:pPr>
    </w:p>
    <w:p w:rsidR="004B0380" w:rsidRPr="004B0380" w:rsidRDefault="004B0380" w:rsidP="008303AC">
      <w:pPr>
        <w:pStyle w:val="ListParagraph"/>
        <w:numPr>
          <w:ilvl w:val="1"/>
          <w:numId w:val="30"/>
        </w:numPr>
        <w:spacing w:after="45" w:line="240" w:lineRule="auto"/>
        <w:rPr>
          <w:rFonts w:ascii="Times New Roman" w:hAnsi="Times New Roman"/>
          <w:color w:val="000000"/>
          <w:sz w:val="24"/>
          <w:szCs w:val="24"/>
        </w:rPr>
      </w:pPr>
      <w:r>
        <w:rPr>
          <w:rFonts w:ascii="Times New Roman" w:hAnsi="Times New Roman"/>
          <w:color w:val="000000"/>
          <w:sz w:val="24"/>
          <w:szCs w:val="24"/>
        </w:rPr>
        <w:t>Users</w:t>
      </w:r>
    </w:p>
    <w:p w:rsidR="00F66502" w:rsidRPr="00F56EC4" w:rsidRDefault="00F66502" w:rsidP="008303AC">
      <w:pPr>
        <w:pStyle w:val="ListParagraph"/>
        <w:spacing w:after="45" w:line="240" w:lineRule="auto"/>
        <w:ind w:left="1800"/>
        <w:rPr>
          <w:rFonts w:ascii="Times New Roman" w:hAnsi="Times New Roman"/>
          <w:color w:val="000000"/>
          <w:sz w:val="24"/>
          <w:szCs w:val="24"/>
        </w:rPr>
      </w:pPr>
    </w:p>
    <w:p w:rsidR="00F66502" w:rsidRPr="00770125" w:rsidRDefault="00F66502" w:rsidP="009A7913">
      <w:pPr>
        <w:pStyle w:val="ListParagraph"/>
        <w:numPr>
          <w:ilvl w:val="2"/>
          <w:numId w:val="30"/>
        </w:numPr>
        <w:spacing w:after="45" w:line="240" w:lineRule="auto"/>
        <w:ind w:left="1800" w:firstLine="0"/>
        <w:rPr>
          <w:rFonts w:ascii="Times New Roman" w:hAnsi="Times New Roman"/>
          <w:sz w:val="24"/>
          <w:szCs w:val="24"/>
        </w:rPr>
      </w:pPr>
      <w:r w:rsidRPr="00770125">
        <w:rPr>
          <w:rFonts w:ascii="Times New Roman" w:hAnsi="Times New Roman"/>
          <w:sz w:val="24"/>
          <w:szCs w:val="24"/>
        </w:rPr>
        <w:t xml:space="preserve">College </w:t>
      </w:r>
      <w:r>
        <w:rPr>
          <w:rFonts w:ascii="Times New Roman" w:hAnsi="Times New Roman"/>
          <w:sz w:val="24"/>
          <w:szCs w:val="24"/>
        </w:rPr>
        <w:t>Users</w:t>
      </w:r>
    </w:p>
    <w:p w:rsidR="00F66502" w:rsidRPr="00770125" w:rsidRDefault="00F66502" w:rsidP="009A7913">
      <w:pPr>
        <w:pStyle w:val="ListParagraph"/>
        <w:spacing w:after="45" w:line="240" w:lineRule="auto"/>
        <w:ind w:left="2880"/>
        <w:rPr>
          <w:rFonts w:ascii="Times New Roman" w:hAnsi="Times New Roman"/>
          <w:sz w:val="24"/>
          <w:szCs w:val="24"/>
        </w:rPr>
      </w:pPr>
    </w:p>
    <w:p w:rsidR="00F66502" w:rsidRDefault="00F66502" w:rsidP="009A7913">
      <w:pPr>
        <w:pStyle w:val="ListParagraph"/>
        <w:spacing w:after="45" w:line="240" w:lineRule="auto"/>
        <w:ind w:left="2160"/>
        <w:rPr>
          <w:rFonts w:ascii="Times New Roman" w:hAnsi="Times New Roman"/>
          <w:sz w:val="24"/>
          <w:szCs w:val="24"/>
        </w:rPr>
      </w:pPr>
      <w:r>
        <w:rPr>
          <w:rFonts w:ascii="Times New Roman" w:hAnsi="Times New Roman"/>
          <w:sz w:val="24"/>
          <w:szCs w:val="24"/>
        </w:rPr>
        <w:t>College U</w:t>
      </w:r>
      <w:r w:rsidRPr="00770125">
        <w:rPr>
          <w:rFonts w:ascii="Times New Roman" w:hAnsi="Times New Roman"/>
          <w:sz w:val="24"/>
          <w:szCs w:val="24"/>
        </w:rPr>
        <w:t xml:space="preserve">sers, as a part of the College community, are afforded the opportunity to utilize Public Use Areas for purposes </w:t>
      </w:r>
      <w:r w:rsidR="00854982">
        <w:rPr>
          <w:rFonts w:ascii="Times New Roman" w:hAnsi="Times New Roman"/>
          <w:sz w:val="24"/>
          <w:szCs w:val="24"/>
        </w:rPr>
        <w:t>of constitutionally protected</w:t>
      </w:r>
      <w:r w:rsidRPr="00770125">
        <w:rPr>
          <w:rFonts w:ascii="Times New Roman" w:hAnsi="Times New Roman"/>
          <w:sz w:val="24"/>
          <w:szCs w:val="24"/>
        </w:rPr>
        <w:t xml:space="preserve"> free speech</w:t>
      </w:r>
      <w:r w:rsidR="00BF2D14">
        <w:rPr>
          <w:rFonts w:ascii="Times New Roman" w:hAnsi="Times New Roman"/>
          <w:sz w:val="24"/>
          <w:szCs w:val="24"/>
        </w:rPr>
        <w:t>, peaceable assembly</w:t>
      </w:r>
      <w:r w:rsidR="00854982">
        <w:rPr>
          <w:rFonts w:ascii="Times New Roman" w:hAnsi="Times New Roman"/>
          <w:sz w:val="24"/>
          <w:szCs w:val="24"/>
        </w:rPr>
        <w:t xml:space="preserve"> or</w:t>
      </w:r>
      <w:r w:rsidRPr="00770125">
        <w:rPr>
          <w:rFonts w:ascii="Times New Roman" w:hAnsi="Times New Roman"/>
          <w:sz w:val="24"/>
          <w:szCs w:val="24"/>
        </w:rPr>
        <w:t xml:space="preserve"> expression without obtaining formal permission</w:t>
      </w:r>
      <w:r w:rsidR="00597956">
        <w:rPr>
          <w:rFonts w:ascii="Times New Roman" w:hAnsi="Times New Roman"/>
          <w:sz w:val="24"/>
          <w:szCs w:val="24"/>
        </w:rPr>
        <w:t xml:space="preserve"> from the College</w:t>
      </w:r>
      <w:r w:rsidRPr="00770125">
        <w:rPr>
          <w:rFonts w:ascii="Times New Roman" w:hAnsi="Times New Roman"/>
          <w:sz w:val="24"/>
          <w:szCs w:val="24"/>
        </w:rPr>
        <w:t>.</w:t>
      </w:r>
      <w:r>
        <w:rPr>
          <w:rFonts w:ascii="Times New Roman" w:hAnsi="Times New Roman"/>
          <w:sz w:val="24"/>
          <w:szCs w:val="24"/>
        </w:rPr>
        <w:t xml:space="preserve">  For purposes of safety and security, however, a College User utilizing a Public Use Area must provide identification when requested to do so by a College official. </w:t>
      </w:r>
    </w:p>
    <w:p w:rsidR="00F66502" w:rsidRPr="00770125" w:rsidRDefault="00F66502" w:rsidP="009A7913">
      <w:pPr>
        <w:pStyle w:val="ListParagraph"/>
        <w:spacing w:after="45" w:line="240" w:lineRule="auto"/>
        <w:ind w:left="2880"/>
        <w:rPr>
          <w:rFonts w:ascii="Times New Roman" w:hAnsi="Times New Roman"/>
          <w:sz w:val="24"/>
          <w:szCs w:val="24"/>
        </w:rPr>
      </w:pPr>
    </w:p>
    <w:p w:rsidR="00F66502" w:rsidRPr="00770125" w:rsidRDefault="00F66502" w:rsidP="009A7913">
      <w:pPr>
        <w:pStyle w:val="ListParagraph"/>
        <w:numPr>
          <w:ilvl w:val="2"/>
          <w:numId w:val="30"/>
        </w:numPr>
        <w:spacing w:after="45" w:line="240" w:lineRule="auto"/>
        <w:ind w:firstLine="360"/>
        <w:rPr>
          <w:rFonts w:ascii="Times New Roman" w:hAnsi="Times New Roman"/>
          <w:sz w:val="24"/>
          <w:szCs w:val="24"/>
        </w:rPr>
      </w:pPr>
      <w:r w:rsidRPr="00770125">
        <w:rPr>
          <w:rFonts w:ascii="Times New Roman" w:hAnsi="Times New Roman"/>
          <w:sz w:val="24"/>
          <w:szCs w:val="24"/>
        </w:rPr>
        <w:t xml:space="preserve">Non-College </w:t>
      </w:r>
      <w:r>
        <w:rPr>
          <w:rFonts w:ascii="Times New Roman" w:hAnsi="Times New Roman"/>
          <w:sz w:val="24"/>
          <w:szCs w:val="24"/>
        </w:rPr>
        <w:t>Users</w:t>
      </w:r>
    </w:p>
    <w:p w:rsidR="00F66502" w:rsidRPr="00770125" w:rsidRDefault="00F66502" w:rsidP="008303AC">
      <w:pPr>
        <w:pStyle w:val="ListParagraph"/>
        <w:spacing w:after="45" w:line="240" w:lineRule="auto"/>
        <w:ind w:left="2520"/>
        <w:rPr>
          <w:rFonts w:ascii="Times New Roman" w:hAnsi="Times New Roman"/>
          <w:sz w:val="24"/>
          <w:szCs w:val="24"/>
        </w:rPr>
      </w:pPr>
    </w:p>
    <w:p w:rsidR="00F66502" w:rsidRDefault="00F66502" w:rsidP="009A7913">
      <w:pPr>
        <w:pStyle w:val="ListParagraph"/>
        <w:spacing w:after="45" w:line="240" w:lineRule="auto"/>
        <w:ind w:left="2160"/>
        <w:rPr>
          <w:rFonts w:ascii="Times New Roman" w:hAnsi="Times New Roman"/>
          <w:sz w:val="24"/>
          <w:szCs w:val="24"/>
        </w:rPr>
      </w:pPr>
      <w:r w:rsidRPr="00770125">
        <w:rPr>
          <w:rFonts w:ascii="Times New Roman" w:hAnsi="Times New Roman"/>
          <w:sz w:val="24"/>
          <w:szCs w:val="24"/>
        </w:rPr>
        <w:t xml:space="preserve">Non-College </w:t>
      </w:r>
      <w:r>
        <w:rPr>
          <w:rFonts w:ascii="Times New Roman" w:hAnsi="Times New Roman"/>
          <w:sz w:val="24"/>
          <w:szCs w:val="24"/>
        </w:rPr>
        <w:t xml:space="preserve">Users </w:t>
      </w:r>
      <w:r w:rsidR="00EC0298">
        <w:rPr>
          <w:rFonts w:ascii="Times New Roman" w:hAnsi="Times New Roman"/>
          <w:sz w:val="24"/>
          <w:szCs w:val="24"/>
        </w:rPr>
        <w:t xml:space="preserve">who comply with the requirements of this </w:t>
      </w:r>
      <w:r w:rsidR="00597956">
        <w:rPr>
          <w:rFonts w:ascii="Times New Roman" w:hAnsi="Times New Roman"/>
          <w:sz w:val="24"/>
          <w:szCs w:val="24"/>
        </w:rPr>
        <w:t xml:space="preserve">Policy </w:t>
      </w:r>
      <w:r w:rsidR="00BF2D14">
        <w:rPr>
          <w:rFonts w:ascii="Times New Roman" w:hAnsi="Times New Roman"/>
          <w:sz w:val="24"/>
          <w:szCs w:val="24"/>
        </w:rPr>
        <w:t xml:space="preserve">(including, without limitation, the restrictions </w:t>
      </w:r>
      <w:r w:rsidR="00437FCE">
        <w:rPr>
          <w:rFonts w:ascii="Times New Roman" w:hAnsi="Times New Roman"/>
          <w:sz w:val="24"/>
          <w:szCs w:val="24"/>
        </w:rPr>
        <w:t xml:space="preserve">on </w:t>
      </w:r>
      <w:r w:rsidR="00BF2D14">
        <w:rPr>
          <w:rFonts w:ascii="Times New Roman" w:hAnsi="Times New Roman"/>
          <w:sz w:val="24"/>
          <w:szCs w:val="24"/>
        </w:rPr>
        <w:t xml:space="preserve">time and manner) </w:t>
      </w:r>
      <w:r w:rsidRPr="00770125">
        <w:rPr>
          <w:rFonts w:ascii="Times New Roman" w:hAnsi="Times New Roman"/>
          <w:sz w:val="24"/>
          <w:szCs w:val="24"/>
        </w:rPr>
        <w:t xml:space="preserve">may utilize Public Use Areas or Facilities for purposes of constitutionally protected speech, </w:t>
      </w:r>
      <w:r>
        <w:rPr>
          <w:rFonts w:ascii="Times New Roman" w:hAnsi="Times New Roman"/>
          <w:sz w:val="24"/>
          <w:szCs w:val="24"/>
        </w:rPr>
        <w:t xml:space="preserve">peaceable </w:t>
      </w:r>
      <w:r w:rsidRPr="00770125">
        <w:rPr>
          <w:rFonts w:ascii="Times New Roman" w:hAnsi="Times New Roman"/>
          <w:sz w:val="24"/>
          <w:szCs w:val="24"/>
        </w:rPr>
        <w:t>assembly</w:t>
      </w:r>
      <w:r>
        <w:rPr>
          <w:rFonts w:ascii="Times New Roman" w:hAnsi="Times New Roman"/>
          <w:sz w:val="24"/>
          <w:szCs w:val="24"/>
        </w:rPr>
        <w:t>,</w:t>
      </w:r>
      <w:r w:rsidRPr="00770125">
        <w:rPr>
          <w:rFonts w:ascii="Times New Roman" w:hAnsi="Times New Roman"/>
          <w:sz w:val="24"/>
          <w:szCs w:val="24"/>
        </w:rPr>
        <w:t xml:space="preserve"> or expression.  </w:t>
      </w:r>
      <w:r w:rsidR="00ED202E">
        <w:rPr>
          <w:rFonts w:ascii="Times New Roman" w:hAnsi="Times New Roman"/>
          <w:sz w:val="24"/>
          <w:szCs w:val="24"/>
        </w:rPr>
        <w:t>Non-C</w:t>
      </w:r>
      <w:r w:rsidR="00ED202E" w:rsidRPr="00ED202E">
        <w:rPr>
          <w:rFonts w:ascii="Times New Roman" w:hAnsi="Times New Roman"/>
          <w:sz w:val="24"/>
          <w:szCs w:val="24"/>
        </w:rPr>
        <w:t>ollege User</w:t>
      </w:r>
      <w:r w:rsidR="00ED202E">
        <w:rPr>
          <w:rFonts w:ascii="Times New Roman" w:hAnsi="Times New Roman"/>
          <w:sz w:val="24"/>
          <w:szCs w:val="24"/>
        </w:rPr>
        <w:t>s</w:t>
      </w:r>
      <w:r w:rsidR="00ED202E" w:rsidRPr="00ED202E">
        <w:rPr>
          <w:rFonts w:ascii="Times New Roman" w:hAnsi="Times New Roman"/>
          <w:sz w:val="24"/>
          <w:szCs w:val="24"/>
        </w:rPr>
        <w:t xml:space="preserve"> utilizing a Public Use Area must provide identification when requested to do so by a College official</w:t>
      </w:r>
      <w:r w:rsidR="00EC0298">
        <w:rPr>
          <w:rFonts w:ascii="Times New Roman" w:hAnsi="Times New Roman"/>
          <w:sz w:val="24"/>
          <w:szCs w:val="24"/>
        </w:rPr>
        <w:t xml:space="preserve">.  </w:t>
      </w:r>
      <w:r>
        <w:rPr>
          <w:rFonts w:ascii="Times New Roman" w:hAnsi="Times New Roman"/>
          <w:sz w:val="24"/>
          <w:szCs w:val="24"/>
        </w:rPr>
        <w:t xml:space="preserve">Failure to </w:t>
      </w:r>
      <w:r w:rsidR="00ED202E">
        <w:rPr>
          <w:rFonts w:ascii="Times New Roman" w:hAnsi="Times New Roman"/>
          <w:sz w:val="24"/>
          <w:szCs w:val="24"/>
        </w:rPr>
        <w:t>comply with such a request</w:t>
      </w:r>
      <w:r>
        <w:rPr>
          <w:rFonts w:ascii="Times New Roman" w:hAnsi="Times New Roman"/>
          <w:sz w:val="24"/>
          <w:szCs w:val="24"/>
        </w:rPr>
        <w:t xml:space="preserve"> shall constitute a violation of this </w:t>
      </w:r>
      <w:r w:rsidR="00A1368A">
        <w:rPr>
          <w:rFonts w:ascii="Times New Roman" w:hAnsi="Times New Roman"/>
          <w:sz w:val="24"/>
          <w:szCs w:val="24"/>
        </w:rPr>
        <w:t>Policy</w:t>
      </w:r>
      <w:r>
        <w:rPr>
          <w:rFonts w:ascii="Times New Roman" w:hAnsi="Times New Roman"/>
          <w:sz w:val="24"/>
          <w:szCs w:val="24"/>
        </w:rPr>
        <w:t>, and the Non-College User may be subject to arrest for trespass.</w:t>
      </w:r>
    </w:p>
    <w:p w:rsidR="00F66502" w:rsidRDefault="00F66502" w:rsidP="008303AC">
      <w:pPr>
        <w:pStyle w:val="ListParagraph"/>
        <w:spacing w:after="45" w:line="240" w:lineRule="auto"/>
        <w:ind w:left="2520"/>
        <w:rPr>
          <w:rFonts w:ascii="Times New Roman" w:hAnsi="Times New Roman"/>
          <w:sz w:val="24"/>
          <w:szCs w:val="24"/>
        </w:rPr>
      </w:pPr>
    </w:p>
    <w:p w:rsidR="00F66502" w:rsidRDefault="00F66502" w:rsidP="008303AC">
      <w:pPr>
        <w:pStyle w:val="ListParagraph"/>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Time</w:t>
      </w:r>
      <w:r w:rsidR="001F5327">
        <w:rPr>
          <w:rFonts w:ascii="Times New Roman" w:hAnsi="Times New Roman"/>
          <w:color w:val="000000"/>
          <w:sz w:val="24"/>
          <w:szCs w:val="24"/>
        </w:rPr>
        <w:t xml:space="preserve"> Restrictions</w:t>
      </w:r>
    </w:p>
    <w:p w:rsidR="009A01F1" w:rsidRPr="009F067A" w:rsidRDefault="009A01F1" w:rsidP="009A01F1">
      <w:pPr>
        <w:pStyle w:val="ListParagraph"/>
        <w:spacing w:after="45" w:line="240" w:lineRule="auto"/>
        <w:ind w:left="1800"/>
        <w:rPr>
          <w:rFonts w:ascii="Times New Roman" w:hAnsi="Times New Roman"/>
          <w:color w:val="000000"/>
          <w:sz w:val="24"/>
          <w:szCs w:val="24"/>
        </w:rPr>
      </w:pPr>
    </w:p>
    <w:p w:rsidR="00F66502" w:rsidRDefault="00A1368A" w:rsidP="008303AC">
      <w:pPr>
        <w:pStyle w:val="ListParagraph"/>
        <w:spacing w:after="45" w:line="240" w:lineRule="auto"/>
        <w:ind w:left="1800"/>
        <w:rPr>
          <w:rFonts w:ascii="Times New Roman" w:hAnsi="Times New Roman"/>
          <w:color w:val="000000"/>
          <w:sz w:val="24"/>
          <w:szCs w:val="24"/>
        </w:rPr>
      </w:pPr>
      <w:r>
        <w:rPr>
          <w:rFonts w:ascii="Times New Roman" w:hAnsi="Times New Roman"/>
          <w:color w:val="000000"/>
          <w:sz w:val="24"/>
          <w:szCs w:val="24"/>
        </w:rPr>
        <w:t>Use of</w:t>
      </w:r>
      <w:r w:rsidR="00F66502">
        <w:rPr>
          <w:rFonts w:ascii="Times New Roman" w:hAnsi="Times New Roman"/>
          <w:color w:val="000000"/>
          <w:sz w:val="24"/>
          <w:szCs w:val="24"/>
        </w:rPr>
        <w:t xml:space="preserve"> each designated Public Use Area</w:t>
      </w:r>
      <w:r>
        <w:rPr>
          <w:rFonts w:ascii="Times New Roman" w:hAnsi="Times New Roman"/>
          <w:color w:val="000000"/>
          <w:sz w:val="24"/>
          <w:szCs w:val="24"/>
        </w:rPr>
        <w:t xml:space="preserve"> is subject to time restrictions (i.e., duration and acceptable hours) established by </w:t>
      </w:r>
      <w:r w:rsidR="00F66502">
        <w:rPr>
          <w:rFonts w:ascii="Times New Roman" w:hAnsi="Times New Roman"/>
          <w:color w:val="000000"/>
          <w:sz w:val="24"/>
          <w:szCs w:val="24"/>
        </w:rPr>
        <w:t>the Administrator</w:t>
      </w:r>
      <w:r>
        <w:rPr>
          <w:rFonts w:ascii="Times New Roman" w:hAnsi="Times New Roman"/>
          <w:color w:val="000000"/>
          <w:sz w:val="24"/>
          <w:szCs w:val="24"/>
        </w:rPr>
        <w:t xml:space="preserve"> in the Administrator’s reasonable discretion for the orderly conduct of the operation of the College</w:t>
      </w:r>
      <w:r w:rsidR="00DA681C">
        <w:rPr>
          <w:rFonts w:ascii="Times New Roman" w:hAnsi="Times New Roman"/>
          <w:color w:val="000000"/>
          <w:sz w:val="24"/>
          <w:szCs w:val="24"/>
        </w:rPr>
        <w:t xml:space="preserve"> and set forth in a written document (the “Public Use Area Time Restrictions”)</w:t>
      </w:r>
      <w:r w:rsidR="00F74C35">
        <w:rPr>
          <w:rFonts w:ascii="Times New Roman" w:hAnsi="Times New Roman"/>
          <w:color w:val="000000"/>
          <w:sz w:val="24"/>
          <w:szCs w:val="24"/>
        </w:rPr>
        <w:t xml:space="preserve">, which </w:t>
      </w:r>
      <w:r w:rsidRPr="00770125">
        <w:rPr>
          <w:rFonts w:ascii="Times New Roman" w:hAnsi="Times New Roman"/>
          <w:snapToGrid w:val="0"/>
          <w:sz w:val="24"/>
          <w:szCs w:val="24"/>
        </w:rPr>
        <w:t xml:space="preserve">shall </w:t>
      </w:r>
      <w:r w:rsidR="00F74C35">
        <w:rPr>
          <w:rFonts w:ascii="Times New Roman" w:hAnsi="Times New Roman"/>
          <w:snapToGrid w:val="0"/>
          <w:sz w:val="24"/>
          <w:szCs w:val="24"/>
        </w:rPr>
        <w:t xml:space="preserve">be </w:t>
      </w:r>
      <w:r w:rsidRPr="00770125">
        <w:rPr>
          <w:rFonts w:ascii="Times New Roman" w:hAnsi="Times New Roman"/>
          <w:snapToGrid w:val="0"/>
          <w:sz w:val="24"/>
          <w:szCs w:val="24"/>
        </w:rPr>
        <w:t>maintain</w:t>
      </w:r>
      <w:r w:rsidR="00F74C35">
        <w:rPr>
          <w:rFonts w:ascii="Times New Roman" w:hAnsi="Times New Roman"/>
          <w:snapToGrid w:val="0"/>
          <w:sz w:val="24"/>
          <w:szCs w:val="24"/>
        </w:rPr>
        <w:t>ed</w:t>
      </w:r>
      <w:r w:rsidRPr="00770125">
        <w:rPr>
          <w:rFonts w:ascii="Times New Roman" w:hAnsi="Times New Roman"/>
          <w:snapToGrid w:val="0"/>
          <w:sz w:val="24"/>
          <w:szCs w:val="24"/>
        </w:rPr>
        <w:t xml:space="preserve"> </w:t>
      </w:r>
      <w:r w:rsidR="00F74C35">
        <w:rPr>
          <w:rFonts w:ascii="Times New Roman" w:hAnsi="Times New Roman"/>
          <w:snapToGrid w:val="0"/>
          <w:sz w:val="24"/>
          <w:szCs w:val="24"/>
        </w:rPr>
        <w:t xml:space="preserve">and made </w:t>
      </w:r>
      <w:r w:rsidRPr="00770125">
        <w:rPr>
          <w:rFonts w:ascii="Times New Roman" w:hAnsi="Times New Roman"/>
          <w:snapToGrid w:val="0"/>
          <w:sz w:val="24"/>
          <w:szCs w:val="24"/>
        </w:rPr>
        <w:t xml:space="preserve">available for public inspection and copying in the Administrator’s office during normal business hours.  </w:t>
      </w:r>
    </w:p>
    <w:p w:rsidR="00F66502" w:rsidRPr="008113C8" w:rsidRDefault="00F66502" w:rsidP="008303AC">
      <w:pPr>
        <w:pStyle w:val="ListParagraph"/>
        <w:spacing w:after="45" w:line="240" w:lineRule="auto"/>
        <w:ind w:left="1800"/>
        <w:rPr>
          <w:rFonts w:ascii="Times New Roman" w:hAnsi="Times New Roman"/>
          <w:color w:val="000000"/>
          <w:sz w:val="24"/>
          <w:szCs w:val="24"/>
        </w:rPr>
      </w:pPr>
    </w:p>
    <w:p w:rsidR="00F66502" w:rsidRDefault="00F66502" w:rsidP="00951927">
      <w:pPr>
        <w:pStyle w:val="ListParagraph"/>
        <w:keepNext/>
        <w:keepLines/>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Manner</w:t>
      </w:r>
      <w:r w:rsidR="001F5327">
        <w:rPr>
          <w:rFonts w:ascii="Times New Roman" w:hAnsi="Times New Roman"/>
          <w:color w:val="000000"/>
          <w:sz w:val="24"/>
          <w:szCs w:val="24"/>
        </w:rPr>
        <w:t xml:space="preserve"> Restrictions</w:t>
      </w:r>
    </w:p>
    <w:p w:rsidR="009A01F1" w:rsidRDefault="009A01F1" w:rsidP="00951927">
      <w:pPr>
        <w:pStyle w:val="ListParagraph"/>
        <w:keepNext/>
        <w:keepLines/>
        <w:spacing w:after="45" w:line="240" w:lineRule="auto"/>
        <w:ind w:left="1800"/>
        <w:rPr>
          <w:rFonts w:ascii="Times New Roman" w:hAnsi="Times New Roman"/>
          <w:color w:val="000000"/>
          <w:sz w:val="24"/>
          <w:szCs w:val="24"/>
        </w:rPr>
      </w:pPr>
    </w:p>
    <w:p w:rsidR="00AD6602" w:rsidRDefault="00AD6602" w:rsidP="00951927">
      <w:pPr>
        <w:pStyle w:val="ListParagraph"/>
        <w:keepNext/>
        <w:keepLines/>
        <w:numPr>
          <w:ilvl w:val="2"/>
          <w:numId w:val="30"/>
        </w:numPr>
        <w:spacing w:after="45" w:line="240" w:lineRule="auto"/>
        <w:ind w:left="2250" w:hanging="432"/>
        <w:rPr>
          <w:rFonts w:ascii="Times New Roman" w:hAnsi="Times New Roman"/>
          <w:color w:val="000000"/>
          <w:sz w:val="24"/>
          <w:szCs w:val="24"/>
        </w:rPr>
      </w:pPr>
      <w:r>
        <w:rPr>
          <w:rFonts w:ascii="Times New Roman" w:hAnsi="Times New Roman"/>
          <w:color w:val="000000"/>
          <w:sz w:val="24"/>
          <w:szCs w:val="24"/>
        </w:rPr>
        <w:t>Noise Levels</w:t>
      </w:r>
    </w:p>
    <w:p w:rsidR="009A01F1" w:rsidRDefault="009A01F1" w:rsidP="00951927">
      <w:pPr>
        <w:pStyle w:val="ListParagraph"/>
        <w:keepNext/>
        <w:keepLines/>
        <w:spacing w:after="45" w:line="240" w:lineRule="auto"/>
        <w:ind w:left="2250"/>
        <w:rPr>
          <w:rFonts w:ascii="Times New Roman" w:hAnsi="Times New Roman"/>
          <w:color w:val="000000"/>
          <w:sz w:val="24"/>
          <w:szCs w:val="24"/>
        </w:rPr>
      </w:pPr>
    </w:p>
    <w:p w:rsidR="00B528C2" w:rsidRPr="009E4991" w:rsidRDefault="008952AF" w:rsidP="00951927">
      <w:pPr>
        <w:pStyle w:val="ListParagraph"/>
        <w:keepNext/>
        <w:keepLines/>
        <w:spacing w:after="45" w:line="240" w:lineRule="auto"/>
        <w:ind w:left="2250"/>
        <w:rPr>
          <w:rFonts w:ascii="Times New Roman" w:hAnsi="Times New Roman"/>
          <w:color w:val="000000"/>
          <w:sz w:val="24"/>
          <w:szCs w:val="24"/>
        </w:rPr>
      </w:pPr>
      <w:r>
        <w:rPr>
          <w:rFonts w:ascii="Times New Roman" w:hAnsi="Times New Roman"/>
          <w:color w:val="000000"/>
          <w:sz w:val="24"/>
          <w:szCs w:val="24"/>
        </w:rPr>
        <w:t xml:space="preserve">Noise levels must comply with </w:t>
      </w:r>
      <w:r w:rsidR="00C70F25">
        <w:rPr>
          <w:rFonts w:ascii="Times New Roman" w:hAnsi="Times New Roman"/>
          <w:color w:val="000000"/>
          <w:sz w:val="24"/>
          <w:szCs w:val="24"/>
        </w:rPr>
        <w:t xml:space="preserve">ordinances in </w:t>
      </w:r>
      <w:r>
        <w:rPr>
          <w:rFonts w:ascii="Times New Roman" w:hAnsi="Times New Roman"/>
          <w:color w:val="000000"/>
          <w:sz w:val="24"/>
          <w:szCs w:val="24"/>
        </w:rPr>
        <w:t xml:space="preserve">both Ewing Township Code </w:t>
      </w:r>
      <w:r w:rsidRPr="008952AF">
        <w:rPr>
          <w:rStyle w:val="first-child20"/>
          <w:rFonts w:ascii="Times New Roman" w:hAnsi="Times New Roman"/>
          <w:color w:val="000000"/>
          <w:sz w:val="24"/>
        </w:rPr>
        <w:t>§ 240-1 </w:t>
      </w:r>
      <w:r>
        <w:rPr>
          <w:rStyle w:val="first-child20"/>
          <w:rFonts w:ascii="Times New Roman" w:hAnsi="Times New Roman"/>
          <w:color w:val="000000"/>
          <w:sz w:val="24"/>
        </w:rPr>
        <w:t xml:space="preserve">and N.J.A.C. 7:29.  </w:t>
      </w:r>
      <w:r w:rsidR="00947BCE" w:rsidRPr="00770125">
        <w:rPr>
          <w:rFonts w:ascii="Times New Roman" w:hAnsi="Times New Roman"/>
          <w:snapToGrid w:val="0"/>
          <w:sz w:val="24"/>
          <w:szCs w:val="24"/>
        </w:rPr>
        <w:t>With due cons</w:t>
      </w:r>
      <w:r w:rsidR="00947BCE">
        <w:rPr>
          <w:rFonts w:ascii="Times New Roman" w:hAnsi="Times New Roman"/>
          <w:snapToGrid w:val="0"/>
          <w:sz w:val="24"/>
          <w:szCs w:val="24"/>
        </w:rPr>
        <w:t>ideration to input from the CPUC</w:t>
      </w:r>
      <w:r w:rsidR="00947BCE" w:rsidRPr="00770125">
        <w:rPr>
          <w:rFonts w:ascii="Times New Roman" w:hAnsi="Times New Roman"/>
          <w:snapToGrid w:val="0"/>
          <w:sz w:val="24"/>
          <w:szCs w:val="24"/>
        </w:rPr>
        <w:t xml:space="preserve">, </w:t>
      </w:r>
      <w:r w:rsidR="00947BCE">
        <w:rPr>
          <w:rStyle w:val="first-child20"/>
          <w:rFonts w:ascii="Times New Roman" w:hAnsi="Times New Roman"/>
          <w:color w:val="000000"/>
          <w:sz w:val="24"/>
        </w:rPr>
        <w:t xml:space="preserve">the </w:t>
      </w:r>
      <w:r>
        <w:rPr>
          <w:rStyle w:val="first-child20"/>
          <w:rFonts w:ascii="Times New Roman" w:hAnsi="Times New Roman"/>
          <w:color w:val="000000"/>
          <w:sz w:val="24"/>
        </w:rPr>
        <w:t xml:space="preserve">Administrator </w:t>
      </w:r>
      <w:r w:rsidR="00732848">
        <w:rPr>
          <w:rStyle w:val="first-child20"/>
          <w:rFonts w:ascii="Times New Roman" w:hAnsi="Times New Roman"/>
          <w:color w:val="000000"/>
          <w:sz w:val="24"/>
        </w:rPr>
        <w:t>may</w:t>
      </w:r>
      <w:r>
        <w:rPr>
          <w:rStyle w:val="first-child20"/>
          <w:rFonts w:ascii="Times New Roman" w:hAnsi="Times New Roman"/>
          <w:color w:val="000000"/>
          <w:sz w:val="24"/>
        </w:rPr>
        <w:t xml:space="preserve"> establish</w:t>
      </w:r>
      <w:r w:rsidR="00C70F25">
        <w:rPr>
          <w:rStyle w:val="first-child20"/>
          <w:rFonts w:ascii="Times New Roman" w:hAnsi="Times New Roman"/>
          <w:color w:val="000000"/>
          <w:sz w:val="24"/>
        </w:rPr>
        <w:t xml:space="preserve"> further </w:t>
      </w:r>
      <w:r w:rsidR="00597956">
        <w:rPr>
          <w:rStyle w:val="first-child20"/>
          <w:rFonts w:ascii="Times New Roman" w:hAnsi="Times New Roman"/>
          <w:color w:val="000000"/>
          <w:sz w:val="24"/>
        </w:rPr>
        <w:t xml:space="preserve">reasonable </w:t>
      </w:r>
      <w:r w:rsidR="00C70F25">
        <w:rPr>
          <w:rStyle w:val="first-child20"/>
          <w:rFonts w:ascii="Times New Roman" w:hAnsi="Times New Roman"/>
          <w:color w:val="000000"/>
          <w:sz w:val="24"/>
        </w:rPr>
        <w:t>noise-</w:t>
      </w:r>
      <w:r w:rsidR="009D5FEA">
        <w:rPr>
          <w:rStyle w:val="first-child20"/>
          <w:rFonts w:ascii="Times New Roman" w:hAnsi="Times New Roman"/>
          <w:color w:val="000000"/>
          <w:sz w:val="24"/>
        </w:rPr>
        <w:t>related restrictions</w:t>
      </w:r>
      <w:r w:rsidR="00F74C35">
        <w:rPr>
          <w:rStyle w:val="first-child20"/>
          <w:rFonts w:ascii="Times New Roman" w:hAnsi="Times New Roman"/>
          <w:color w:val="000000"/>
          <w:sz w:val="24"/>
        </w:rPr>
        <w:t xml:space="preserve"> </w:t>
      </w:r>
      <w:r w:rsidR="00F74C35">
        <w:rPr>
          <w:rFonts w:ascii="Times New Roman" w:hAnsi="Times New Roman"/>
          <w:color w:val="000000"/>
          <w:sz w:val="24"/>
          <w:szCs w:val="24"/>
        </w:rPr>
        <w:t>in a written document (the “</w:t>
      </w:r>
      <w:r w:rsidR="00B0751A">
        <w:rPr>
          <w:rFonts w:ascii="Times New Roman" w:hAnsi="Times New Roman"/>
          <w:color w:val="000000"/>
          <w:sz w:val="24"/>
          <w:szCs w:val="24"/>
        </w:rPr>
        <w:t xml:space="preserve">Public Use Area </w:t>
      </w:r>
      <w:r w:rsidR="00F74C35">
        <w:rPr>
          <w:rFonts w:ascii="Times New Roman" w:hAnsi="Times New Roman"/>
          <w:color w:val="000000"/>
          <w:sz w:val="24"/>
          <w:szCs w:val="24"/>
        </w:rPr>
        <w:t xml:space="preserve">Noise Restrictions”), which </w:t>
      </w:r>
      <w:r w:rsidR="00F74C35" w:rsidRPr="00770125">
        <w:rPr>
          <w:rFonts w:ascii="Times New Roman" w:hAnsi="Times New Roman"/>
          <w:snapToGrid w:val="0"/>
          <w:sz w:val="24"/>
          <w:szCs w:val="24"/>
        </w:rPr>
        <w:t xml:space="preserve">shall </w:t>
      </w:r>
      <w:r w:rsidR="00F74C35">
        <w:rPr>
          <w:rFonts w:ascii="Times New Roman" w:hAnsi="Times New Roman"/>
          <w:snapToGrid w:val="0"/>
          <w:sz w:val="24"/>
          <w:szCs w:val="24"/>
        </w:rPr>
        <w:t xml:space="preserve">be </w:t>
      </w:r>
      <w:r w:rsidR="00F74C35" w:rsidRPr="00770125">
        <w:rPr>
          <w:rFonts w:ascii="Times New Roman" w:hAnsi="Times New Roman"/>
          <w:snapToGrid w:val="0"/>
          <w:sz w:val="24"/>
          <w:szCs w:val="24"/>
        </w:rPr>
        <w:t>maintain</w:t>
      </w:r>
      <w:r w:rsidR="00F74C35">
        <w:rPr>
          <w:rFonts w:ascii="Times New Roman" w:hAnsi="Times New Roman"/>
          <w:snapToGrid w:val="0"/>
          <w:sz w:val="24"/>
          <w:szCs w:val="24"/>
        </w:rPr>
        <w:t>ed</w:t>
      </w:r>
      <w:r w:rsidR="00F74C35" w:rsidRPr="00770125">
        <w:rPr>
          <w:rFonts w:ascii="Times New Roman" w:hAnsi="Times New Roman"/>
          <w:snapToGrid w:val="0"/>
          <w:sz w:val="24"/>
          <w:szCs w:val="24"/>
        </w:rPr>
        <w:t xml:space="preserve"> </w:t>
      </w:r>
      <w:r w:rsidR="00F74C35">
        <w:rPr>
          <w:rFonts w:ascii="Times New Roman" w:hAnsi="Times New Roman"/>
          <w:snapToGrid w:val="0"/>
          <w:sz w:val="24"/>
          <w:szCs w:val="24"/>
        </w:rPr>
        <w:t xml:space="preserve">and made </w:t>
      </w:r>
      <w:r w:rsidR="00F74C35" w:rsidRPr="00770125">
        <w:rPr>
          <w:rFonts w:ascii="Times New Roman" w:hAnsi="Times New Roman"/>
          <w:snapToGrid w:val="0"/>
          <w:sz w:val="24"/>
          <w:szCs w:val="24"/>
        </w:rPr>
        <w:t xml:space="preserve">available for public inspection and copying in the Administrator’s office during normal business hours.  </w:t>
      </w:r>
      <w:r w:rsidR="002D254D">
        <w:rPr>
          <w:rFonts w:ascii="Times New Roman" w:hAnsi="Times New Roman"/>
          <w:snapToGrid w:val="0"/>
          <w:sz w:val="24"/>
          <w:szCs w:val="24"/>
        </w:rPr>
        <w:t xml:space="preserve">In no event </w:t>
      </w:r>
      <w:r w:rsidR="00AD6602">
        <w:rPr>
          <w:rFonts w:ascii="Times New Roman" w:hAnsi="Times New Roman"/>
          <w:snapToGrid w:val="0"/>
          <w:sz w:val="24"/>
          <w:szCs w:val="24"/>
        </w:rPr>
        <w:t>will</w:t>
      </w:r>
      <w:r w:rsidR="002D254D">
        <w:rPr>
          <w:rFonts w:ascii="Times New Roman" w:hAnsi="Times New Roman"/>
          <w:snapToGrid w:val="0"/>
          <w:sz w:val="24"/>
          <w:szCs w:val="24"/>
        </w:rPr>
        <w:t xml:space="preserve"> </w:t>
      </w:r>
      <w:r w:rsidR="00AD6602">
        <w:rPr>
          <w:rFonts w:ascii="Times New Roman" w:hAnsi="Times New Roman"/>
          <w:snapToGrid w:val="0"/>
          <w:sz w:val="24"/>
          <w:szCs w:val="24"/>
        </w:rPr>
        <w:t xml:space="preserve">noise be permitted at a level that </w:t>
      </w:r>
      <w:r w:rsidR="00411D07" w:rsidRPr="00411D07">
        <w:rPr>
          <w:rFonts w:ascii="Times New Roman" w:hAnsi="Times New Roman"/>
          <w:snapToGrid w:val="0"/>
          <w:sz w:val="24"/>
          <w:szCs w:val="24"/>
        </w:rPr>
        <w:t>disrupts or disturbs the normal use of classrooms, offices or laboratories or any previously scheduled College event or activity or the orderly conduct of the operation of the College</w:t>
      </w:r>
      <w:r w:rsidR="00AD6602">
        <w:rPr>
          <w:rFonts w:ascii="Times New Roman" w:hAnsi="Times New Roman"/>
          <w:color w:val="000000"/>
          <w:sz w:val="24"/>
          <w:szCs w:val="24"/>
        </w:rPr>
        <w:t>.</w:t>
      </w:r>
    </w:p>
    <w:p w:rsidR="00B528C2" w:rsidRPr="003E71EE" w:rsidRDefault="00B528C2" w:rsidP="008303AC">
      <w:pPr>
        <w:pStyle w:val="ListParagraph"/>
        <w:spacing w:after="45" w:line="240" w:lineRule="auto"/>
        <w:ind w:left="1800"/>
        <w:rPr>
          <w:rFonts w:ascii="Times New Roman" w:hAnsi="Times New Roman"/>
          <w:color w:val="000000"/>
          <w:sz w:val="24"/>
          <w:szCs w:val="24"/>
        </w:rPr>
      </w:pPr>
    </w:p>
    <w:p w:rsidR="003E71EE" w:rsidRDefault="003E71EE" w:rsidP="009A01F1">
      <w:pPr>
        <w:pStyle w:val="ListParagraph"/>
        <w:numPr>
          <w:ilvl w:val="2"/>
          <w:numId w:val="30"/>
        </w:numPr>
        <w:spacing w:before="100" w:beforeAutospacing="1" w:after="100" w:afterAutospacing="1" w:line="240" w:lineRule="auto"/>
        <w:ind w:firstLine="360"/>
        <w:rPr>
          <w:rFonts w:ascii="Times New Roman" w:hAnsi="Times New Roman"/>
          <w:sz w:val="24"/>
          <w:szCs w:val="24"/>
        </w:rPr>
      </w:pPr>
      <w:r>
        <w:rPr>
          <w:rFonts w:ascii="Times New Roman" w:hAnsi="Times New Roman"/>
          <w:sz w:val="24"/>
          <w:szCs w:val="24"/>
        </w:rPr>
        <w:t>Sound Amplification</w:t>
      </w:r>
    </w:p>
    <w:p w:rsidR="009A01F1" w:rsidRDefault="009A01F1" w:rsidP="009A01F1">
      <w:pPr>
        <w:pStyle w:val="ListParagraph"/>
        <w:spacing w:before="100" w:beforeAutospacing="1" w:after="100" w:afterAutospacing="1" w:line="240" w:lineRule="auto"/>
        <w:ind w:left="1800"/>
        <w:rPr>
          <w:rFonts w:ascii="Times New Roman" w:hAnsi="Times New Roman"/>
          <w:sz w:val="24"/>
          <w:szCs w:val="24"/>
        </w:rPr>
      </w:pPr>
    </w:p>
    <w:p w:rsidR="00F66502" w:rsidRDefault="003E71EE" w:rsidP="009A01F1">
      <w:pPr>
        <w:pStyle w:val="ListParagraph"/>
        <w:spacing w:before="100" w:beforeAutospacing="1" w:after="100" w:afterAutospacing="1" w:line="240" w:lineRule="auto"/>
        <w:ind w:left="2250"/>
        <w:rPr>
          <w:rFonts w:ascii="Times New Roman" w:hAnsi="Times New Roman"/>
          <w:sz w:val="24"/>
          <w:szCs w:val="24"/>
        </w:rPr>
      </w:pPr>
      <w:r>
        <w:rPr>
          <w:rFonts w:ascii="Times New Roman" w:hAnsi="Times New Roman"/>
          <w:sz w:val="24"/>
          <w:szCs w:val="24"/>
        </w:rPr>
        <w:t>Sound amplification devices may not be used by Non-College Users.  College Users may use amplification devices only with written permission from the Administrator.</w:t>
      </w:r>
    </w:p>
    <w:p w:rsidR="0046287E" w:rsidRDefault="0046287E" w:rsidP="008303AC">
      <w:pPr>
        <w:pStyle w:val="ListParagraph"/>
        <w:spacing w:before="100" w:beforeAutospacing="1" w:after="100" w:afterAutospacing="1" w:line="240" w:lineRule="auto"/>
        <w:ind w:left="1980"/>
        <w:rPr>
          <w:rFonts w:ascii="Times New Roman" w:hAnsi="Times New Roman"/>
          <w:sz w:val="24"/>
          <w:szCs w:val="24"/>
        </w:rPr>
      </w:pPr>
    </w:p>
    <w:p w:rsidR="0046287E" w:rsidRDefault="0046287E" w:rsidP="00947BCE">
      <w:pPr>
        <w:pStyle w:val="ListParagraph"/>
        <w:keepNext/>
        <w:keepLines/>
        <w:numPr>
          <w:ilvl w:val="2"/>
          <w:numId w:val="30"/>
        </w:numPr>
        <w:spacing w:after="0" w:line="240" w:lineRule="auto"/>
        <w:ind w:firstLine="360"/>
        <w:rPr>
          <w:rFonts w:ascii="Times New Roman" w:hAnsi="Times New Roman"/>
          <w:sz w:val="24"/>
          <w:szCs w:val="24"/>
        </w:rPr>
      </w:pPr>
      <w:r>
        <w:rPr>
          <w:rFonts w:ascii="Times New Roman" w:hAnsi="Times New Roman"/>
          <w:sz w:val="24"/>
          <w:szCs w:val="24"/>
        </w:rPr>
        <w:lastRenderedPageBreak/>
        <w:t>Dissemination of Written Materials</w:t>
      </w:r>
    </w:p>
    <w:p w:rsidR="00BC3369" w:rsidRDefault="00BC3369" w:rsidP="00947BCE">
      <w:pPr>
        <w:pStyle w:val="ListParagraph"/>
        <w:keepNext/>
        <w:keepLines/>
        <w:spacing w:after="0" w:line="240" w:lineRule="auto"/>
        <w:ind w:left="1800"/>
        <w:rPr>
          <w:rFonts w:ascii="Times New Roman" w:hAnsi="Times New Roman"/>
          <w:sz w:val="24"/>
          <w:szCs w:val="24"/>
        </w:rPr>
      </w:pPr>
    </w:p>
    <w:p w:rsidR="00036697" w:rsidRPr="009A01F1" w:rsidRDefault="00036697" w:rsidP="00947BCE">
      <w:pPr>
        <w:pStyle w:val="NoSpacing"/>
        <w:keepNext/>
        <w:keepLines/>
        <w:ind w:left="2160"/>
        <w:rPr>
          <w:rFonts w:ascii="Times New Roman" w:hAnsi="Times New Roman"/>
          <w:sz w:val="24"/>
        </w:rPr>
      </w:pPr>
      <w:r>
        <w:rPr>
          <w:rFonts w:ascii="Times New Roman" w:hAnsi="Times New Roman"/>
          <w:sz w:val="24"/>
        </w:rPr>
        <w:t xml:space="preserve">Users may distribute </w:t>
      </w:r>
      <w:r w:rsidRPr="00036697">
        <w:rPr>
          <w:rFonts w:ascii="Times New Roman" w:hAnsi="Times New Roman"/>
          <w:sz w:val="24"/>
        </w:rPr>
        <w:t xml:space="preserve">without registration or advance approval, written materials </w:t>
      </w:r>
      <w:r w:rsidR="00597956">
        <w:rPr>
          <w:rFonts w:ascii="Times New Roman" w:hAnsi="Times New Roman"/>
          <w:sz w:val="24"/>
        </w:rPr>
        <w:t xml:space="preserve">that are not </w:t>
      </w:r>
      <w:r w:rsidR="00E54B9D">
        <w:rPr>
          <w:rFonts w:ascii="Times New Roman" w:hAnsi="Times New Roman"/>
          <w:sz w:val="24"/>
        </w:rPr>
        <w:t>I</w:t>
      </w:r>
      <w:r w:rsidR="00597956">
        <w:rPr>
          <w:rFonts w:ascii="Times New Roman" w:hAnsi="Times New Roman"/>
          <w:sz w:val="24"/>
        </w:rPr>
        <w:t xml:space="preserve">llegal </w:t>
      </w:r>
      <w:r w:rsidR="00E54B9D">
        <w:rPr>
          <w:rFonts w:ascii="Times New Roman" w:hAnsi="Times New Roman"/>
          <w:sz w:val="24"/>
        </w:rPr>
        <w:t xml:space="preserve">Materials </w:t>
      </w:r>
      <w:r w:rsidRPr="00036697">
        <w:rPr>
          <w:rFonts w:ascii="Times New Roman" w:hAnsi="Times New Roman"/>
          <w:sz w:val="24"/>
        </w:rPr>
        <w:t>on the condition that such materials are designed for informational and not for commercial purposes</w:t>
      </w:r>
      <w:r w:rsidR="00A52B23">
        <w:rPr>
          <w:rFonts w:ascii="Times New Roman" w:hAnsi="Times New Roman"/>
          <w:sz w:val="24"/>
        </w:rPr>
        <w:t xml:space="preserve"> and that promptly upon exiting the Public Use Area</w:t>
      </w:r>
      <w:r w:rsidR="0024026E">
        <w:rPr>
          <w:rFonts w:ascii="Times New Roman" w:hAnsi="Times New Roman"/>
          <w:sz w:val="24"/>
        </w:rPr>
        <w:t>,</w:t>
      </w:r>
      <w:r w:rsidR="00A52B23">
        <w:rPr>
          <w:rFonts w:ascii="Times New Roman" w:hAnsi="Times New Roman"/>
          <w:sz w:val="24"/>
        </w:rPr>
        <w:t xml:space="preserve"> the Users remove any discarded or excess materials from </w:t>
      </w:r>
      <w:r w:rsidR="00C02BB2">
        <w:rPr>
          <w:rFonts w:ascii="Times New Roman" w:hAnsi="Times New Roman"/>
          <w:sz w:val="24"/>
        </w:rPr>
        <w:t>Campus Property</w:t>
      </w:r>
      <w:r w:rsidRPr="00036697">
        <w:rPr>
          <w:rFonts w:ascii="Times New Roman" w:hAnsi="Times New Roman"/>
          <w:sz w:val="24"/>
        </w:rPr>
        <w:t>.</w:t>
      </w:r>
      <w:r>
        <w:rPr>
          <w:rFonts w:ascii="Times New Roman" w:hAnsi="Times New Roman"/>
          <w:sz w:val="24"/>
        </w:rPr>
        <w:t xml:space="preserve">  </w:t>
      </w:r>
      <w:r w:rsidR="00862058">
        <w:rPr>
          <w:rFonts w:ascii="Times New Roman" w:hAnsi="Times New Roman"/>
          <w:sz w:val="24"/>
        </w:rPr>
        <w:t>Distribution of written materials must comply with the College’s Posting, Duplicating, Banner, Chalking, Mailbox Stuffer, and Table Tent Guidelines.</w:t>
      </w:r>
      <w:r w:rsidR="009A01F1">
        <w:rPr>
          <w:rFonts w:ascii="Times New Roman" w:hAnsi="Times New Roman"/>
          <w:sz w:val="24"/>
        </w:rPr>
        <w:t xml:space="preserve">  </w:t>
      </w:r>
      <w:r w:rsidRPr="009A01F1">
        <w:rPr>
          <w:rFonts w:ascii="Times New Roman" w:hAnsi="Times New Roman"/>
          <w:sz w:val="24"/>
        </w:rPr>
        <w:t>Written materials may include, but are not limited to flyers, handbills, brochures, and pamphlets.</w:t>
      </w:r>
    </w:p>
    <w:p w:rsidR="00F66502" w:rsidRPr="00770125" w:rsidRDefault="00F66502" w:rsidP="008303AC">
      <w:pPr>
        <w:pStyle w:val="ListParagraph"/>
        <w:spacing w:after="45" w:line="240" w:lineRule="auto"/>
        <w:ind w:left="1800"/>
        <w:rPr>
          <w:rFonts w:ascii="Times New Roman" w:hAnsi="Times New Roman"/>
          <w:color w:val="000000"/>
          <w:sz w:val="24"/>
          <w:szCs w:val="24"/>
        </w:rPr>
      </w:pPr>
    </w:p>
    <w:p w:rsidR="00F66502" w:rsidRPr="00E14885" w:rsidRDefault="00F66502" w:rsidP="00B36B56">
      <w:pPr>
        <w:pStyle w:val="ListParagraph"/>
        <w:keepNext/>
        <w:keepLines/>
        <w:numPr>
          <w:ilvl w:val="0"/>
          <w:numId w:val="30"/>
        </w:numPr>
        <w:spacing w:after="45" w:line="240" w:lineRule="auto"/>
        <w:ind w:left="1440"/>
        <w:rPr>
          <w:rFonts w:ascii="Times New Roman" w:hAnsi="Times New Roman"/>
          <w:color w:val="000000"/>
          <w:sz w:val="24"/>
          <w:szCs w:val="24"/>
          <w:u w:val="single"/>
        </w:rPr>
      </w:pPr>
      <w:r w:rsidRPr="00E14885">
        <w:rPr>
          <w:rFonts w:ascii="Times New Roman" w:hAnsi="Times New Roman"/>
          <w:color w:val="000000"/>
          <w:sz w:val="24"/>
          <w:szCs w:val="24"/>
          <w:u w:val="single"/>
        </w:rPr>
        <w:t>Limited Use Areas</w:t>
      </w:r>
    </w:p>
    <w:p w:rsidR="00F66502" w:rsidRDefault="00F66502" w:rsidP="00B36B56">
      <w:pPr>
        <w:pStyle w:val="ListParagraph"/>
        <w:keepNext/>
        <w:keepLines/>
        <w:spacing w:after="45" w:line="240" w:lineRule="auto"/>
        <w:ind w:left="1440"/>
        <w:rPr>
          <w:rFonts w:ascii="Times New Roman" w:hAnsi="Times New Roman"/>
          <w:color w:val="000000"/>
          <w:sz w:val="24"/>
          <w:szCs w:val="24"/>
          <w:u w:val="single"/>
        </w:rPr>
      </w:pPr>
    </w:p>
    <w:p w:rsidR="00F66502" w:rsidRDefault="00F66502" w:rsidP="00B36B56">
      <w:pPr>
        <w:pStyle w:val="ListParagraph"/>
        <w:keepNext/>
        <w:keepLines/>
        <w:spacing w:after="45" w:line="240" w:lineRule="auto"/>
        <w:ind w:left="1440"/>
        <w:rPr>
          <w:rFonts w:ascii="Times New Roman" w:hAnsi="Times New Roman"/>
          <w:color w:val="000000"/>
          <w:sz w:val="24"/>
          <w:szCs w:val="24"/>
        </w:rPr>
      </w:pPr>
      <w:r>
        <w:rPr>
          <w:rFonts w:ascii="Times New Roman" w:hAnsi="Times New Roman"/>
          <w:color w:val="000000"/>
          <w:sz w:val="24"/>
          <w:szCs w:val="24"/>
        </w:rPr>
        <w:t xml:space="preserve">A number of </w:t>
      </w:r>
      <w:r w:rsidR="00C02BB2">
        <w:rPr>
          <w:rFonts w:ascii="Times New Roman" w:hAnsi="Times New Roman"/>
          <w:color w:val="000000"/>
          <w:sz w:val="24"/>
          <w:szCs w:val="24"/>
        </w:rPr>
        <w:t>Campus Property</w:t>
      </w:r>
      <w:r w:rsidR="008642D0">
        <w:rPr>
          <w:rFonts w:ascii="Times New Roman" w:hAnsi="Times New Roman"/>
          <w:color w:val="000000"/>
          <w:sz w:val="24"/>
          <w:szCs w:val="24"/>
        </w:rPr>
        <w:t xml:space="preserve"> </w:t>
      </w:r>
      <w:r>
        <w:rPr>
          <w:rFonts w:ascii="Times New Roman" w:hAnsi="Times New Roman"/>
          <w:color w:val="000000"/>
          <w:sz w:val="24"/>
          <w:szCs w:val="24"/>
        </w:rPr>
        <w:t xml:space="preserve">areas have College-prescribed purposes and may be used </w:t>
      </w:r>
      <w:r w:rsidR="008642D0">
        <w:rPr>
          <w:rFonts w:ascii="Times New Roman" w:hAnsi="Times New Roman"/>
          <w:color w:val="000000"/>
          <w:sz w:val="24"/>
          <w:szCs w:val="24"/>
        </w:rPr>
        <w:t xml:space="preserve">from time to time </w:t>
      </w:r>
      <w:r>
        <w:rPr>
          <w:rFonts w:ascii="Times New Roman" w:hAnsi="Times New Roman"/>
          <w:color w:val="000000"/>
          <w:sz w:val="24"/>
          <w:szCs w:val="24"/>
        </w:rPr>
        <w:t>by both College and</w:t>
      </w:r>
      <w:r w:rsidR="008642D0">
        <w:rPr>
          <w:rFonts w:ascii="Times New Roman" w:hAnsi="Times New Roman"/>
          <w:color w:val="000000"/>
          <w:sz w:val="24"/>
          <w:szCs w:val="24"/>
        </w:rPr>
        <w:t xml:space="preserve"> (subject to additional</w:t>
      </w:r>
      <w:r w:rsidR="00876041">
        <w:rPr>
          <w:rFonts w:ascii="Times New Roman" w:hAnsi="Times New Roman"/>
          <w:color w:val="000000"/>
          <w:sz w:val="24"/>
          <w:szCs w:val="24"/>
        </w:rPr>
        <w:t xml:space="preserve"> requirements and restrictions)</w:t>
      </w:r>
      <w:r>
        <w:rPr>
          <w:rFonts w:ascii="Times New Roman" w:hAnsi="Times New Roman"/>
          <w:color w:val="000000"/>
          <w:sz w:val="24"/>
          <w:szCs w:val="24"/>
        </w:rPr>
        <w:t xml:space="preserve"> Non-College Users.  That is, a venue (</w:t>
      </w:r>
      <w:r>
        <w:rPr>
          <w:rFonts w:ascii="Times New Roman" w:hAnsi="Times New Roman"/>
          <w:i/>
          <w:color w:val="000000"/>
          <w:sz w:val="24"/>
          <w:szCs w:val="24"/>
        </w:rPr>
        <w:t>e.g.</w:t>
      </w:r>
      <w:r>
        <w:rPr>
          <w:rFonts w:ascii="Times New Roman" w:hAnsi="Times New Roman"/>
          <w:color w:val="000000"/>
          <w:sz w:val="24"/>
          <w:szCs w:val="24"/>
        </w:rPr>
        <w:t xml:space="preserve"> Mayo Concert Hall) is often utilized by College Users for academic and College uses; however, Non-College Users </w:t>
      </w:r>
      <w:r w:rsidR="00594A2A">
        <w:rPr>
          <w:rFonts w:ascii="Times New Roman" w:hAnsi="Times New Roman"/>
          <w:sz w:val="24"/>
          <w:szCs w:val="24"/>
        </w:rPr>
        <w:t>who comply</w:t>
      </w:r>
      <w:r w:rsidR="00443537">
        <w:rPr>
          <w:rFonts w:ascii="Times New Roman" w:hAnsi="Times New Roman"/>
          <w:sz w:val="24"/>
          <w:szCs w:val="24"/>
        </w:rPr>
        <w:t xml:space="preserve"> with the requirements of this P</w:t>
      </w:r>
      <w:r w:rsidR="00594A2A">
        <w:rPr>
          <w:rFonts w:ascii="Times New Roman" w:hAnsi="Times New Roman"/>
          <w:sz w:val="24"/>
          <w:szCs w:val="24"/>
        </w:rPr>
        <w:t xml:space="preserve">olicy </w:t>
      </w:r>
      <w:r>
        <w:rPr>
          <w:rFonts w:ascii="Times New Roman" w:hAnsi="Times New Roman"/>
          <w:color w:val="000000"/>
          <w:sz w:val="24"/>
          <w:szCs w:val="24"/>
        </w:rPr>
        <w:t>may be afforded the use of these areas pursuant to the priorities below and th</w:t>
      </w:r>
      <w:r w:rsidR="00443537">
        <w:rPr>
          <w:rFonts w:ascii="Times New Roman" w:hAnsi="Times New Roman"/>
          <w:color w:val="000000"/>
          <w:sz w:val="24"/>
          <w:szCs w:val="24"/>
        </w:rPr>
        <w:t>e procedures described in this P</w:t>
      </w:r>
      <w:r>
        <w:rPr>
          <w:rFonts w:ascii="Times New Roman" w:hAnsi="Times New Roman"/>
          <w:color w:val="000000"/>
          <w:sz w:val="24"/>
          <w:szCs w:val="24"/>
        </w:rPr>
        <w:t>olicy.</w:t>
      </w:r>
    </w:p>
    <w:p w:rsidR="00F66502" w:rsidRDefault="00F66502" w:rsidP="008303AC">
      <w:pPr>
        <w:pStyle w:val="ListParagraph"/>
        <w:spacing w:after="45" w:line="240" w:lineRule="auto"/>
        <w:ind w:left="1440"/>
        <w:rPr>
          <w:rFonts w:ascii="Times New Roman" w:hAnsi="Times New Roman"/>
          <w:color w:val="000000"/>
          <w:sz w:val="24"/>
          <w:szCs w:val="24"/>
        </w:rPr>
      </w:pPr>
    </w:p>
    <w:p w:rsidR="0047540D" w:rsidRPr="0047540D" w:rsidRDefault="002A774D" w:rsidP="008303AC">
      <w:pPr>
        <w:pStyle w:val="ListParagraph"/>
        <w:spacing w:after="45" w:line="240" w:lineRule="auto"/>
        <w:ind w:left="1440"/>
        <w:rPr>
          <w:rFonts w:ascii="Times New Roman" w:hAnsi="Times New Roman"/>
          <w:color w:val="000000"/>
          <w:sz w:val="24"/>
          <w:szCs w:val="24"/>
        </w:rPr>
      </w:pPr>
      <w:r>
        <w:rPr>
          <w:rFonts w:ascii="Times New Roman" w:hAnsi="Times New Roman"/>
          <w:color w:val="000000"/>
          <w:sz w:val="24"/>
          <w:szCs w:val="24"/>
        </w:rPr>
        <w:t>U</w:t>
      </w:r>
      <w:r w:rsidR="00F66502">
        <w:rPr>
          <w:rFonts w:ascii="Times New Roman" w:hAnsi="Times New Roman"/>
          <w:color w:val="000000"/>
          <w:sz w:val="24"/>
          <w:szCs w:val="24"/>
        </w:rPr>
        <w:t>se of a</w:t>
      </w:r>
      <w:r>
        <w:rPr>
          <w:rFonts w:ascii="Times New Roman" w:hAnsi="Times New Roman"/>
          <w:color w:val="000000"/>
          <w:sz w:val="24"/>
          <w:szCs w:val="24"/>
        </w:rPr>
        <w:t>ny</w:t>
      </w:r>
      <w:r w:rsidR="00F66502">
        <w:rPr>
          <w:rFonts w:ascii="Times New Roman" w:hAnsi="Times New Roman"/>
          <w:color w:val="000000"/>
          <w:sz w:val="24"/>
          <w:szCs w:val="24"/>
        </w:rPr>
        <w:t xml:space="preserve"> Limited Use Area </w:t>
      </w:r>
      <w:r>
        <w:rPr>
          <w:rFonts w:ascii="Times New Roman" w:hAnsi="Times New Roman"/>
          <w:color w:val="000000"/>
          <w:sz w:val="24"/>
          <w:szCs w:val="24"/>
        </w:rPr>
        <w:t xml:space="preserve">by a Non-College User and certain Administrator-designated Limited Use Areas by a College User </w:t>
      </w:r>
      <w:r w:rsidR="00F66502">
        <w:rPr>
          <w:rFonts w:ascii="Times New Roman" w:hAnsi="Times New Roman"/>
          <w:color w:val="000000"/>
          <w:sz w:val="24"/>
          <w:szCs w:val="24"/>
        </w:rPr>
        <w:t>must be scheduled with the Administrator or a designee prior to such use.</w:t>
      </w:r>
      <w:r w:rsidR="0027639B">
        <w:rPr>
          <w:rFonts w:ascii="Times New Roman" w:hAnsi="Times New Roman"/>
          <w:color w:val="000000"/>
          <w:sz w:val="24"/>
          <w:szCs w:val="24"/>
        </w:rPr>
        <w:t xml:space="preserve">  The Administrator shall establish and make available appropriate </w:t>
      </w:r>
      <w:r w:rsidR="00A52B23">
        <w:rPr>
          <w:rFonts w:ascii="Times New Roman" w:hAnsi="Times New Roman"/>
          <w:color w:val="000000"/>
          <w:sz w:val="24"/>
          <w:szCs w:val="24"/>
        </w:rPr>
        <w:t xml:space="preserve">procedures </w:t>
      </w:r>
      <w:r w:rsidR="0027639B">
        <w:rPr>
          <w:rFonts w:ascii="Times New Roman" w:hAnsi="Times New Roman"/>
          <w:color w:val="000000"/>
          <w:sz w:val="24"/>
          <w:szCs w:val="24"/>
        </w:rPr>
        <w:t xml:space="preserve">for the scheduling of Limited Use Areas </w:t>
      </w:r>
      <w:r w:rsidR="000006ED">
        <w:rPr>
          <w:rFonts w:ascii="Times New Roman" w:hAnsi="Times New Roman"/>
          <w:color w:val="000000"/>
          <w:sz w:val="24"/>
          <w:szCs w:val="24"/>
        </w:rPr>
        <w:t xml:space="preserve">consistent with </w:t>
      </w:r>
      <w:r w:rsidR="00443537">
        <w:rPr>
          <w:rFonts w:ascii="Times New Roman" w:hAnsi="Times New Roman"/>
          <w:color w:val="000000"/>
          <w:sz w:val="24"/>
          <w:szCs w:val="24"/>
        </w:rPr>
        <w:t>this P</w:t>
      </w:r>
      <w:r w:rsidR="0027639B">
        <w:rPr>
          <w:rFonts w:ascii="Times New Roman" w:hAnsi="Times New Roman"/>
          <w:color w:val="000000"/>
          <w:sz w:val="24"/>
          <w:szCs w:val="24"/>
        </w:rPr>
        <w:t>olicy.</w:t>
      </w:r>
    </w:p>
    <w:p w:rsidR="00F66502" w:rsidRDefault="00F66502" w:rsidP="008303AC">
      <w:pPr>
        <w:pStyle w:val="ListParagraph"/>
        <w:spacing w:after="45" w:line="240" w:lineRule="auto"/>
        <w:ind w:left="1800"/>
        <w:rPr>
          <w:rFonts w:ascii="Times New Roman" w:hAnsi="Times New Roman"/>
          <w:color w:val="000000"/>
          <w:sz w:val="24"/>
          <w:szCs w:val="24"/>
        </w:rPr>
      </w:pPr>
    </w:p>
    <w:p w:rsidR="00F66502" w:rsidRDefault="00F66502" w:rsidP="00BC3369">
      <w:pPr>
        <w:pStyle w:val="ListParagraph"/>
        <w:numPr>
          <w:ilvl w:val="1"/>
          <w:numId w:val="30"/>
        </w:numPr>
        <w:spacing w:after="0" w:line="240" w:lineRule="auto"/>
        <w:rPr>
          <w:rFonts w:ascii="Times New Roman" w:hAnsi="Times New Roman"/>
          <w:color w:val="000000"/>
          <w:sz w:val="24"/>
          <w:szCs w:val="24"/>
        </w:rPr>
      </w:pPr>
      <w:r w:rsidRPr="00FE5A0D">
        <w:rPr>
          <w:rFonts w:ascii="Times New Roman" w:hAnsi="Times New Roman"/>
          <w:color w:val="000000"/>
          <w:sz w:val="24"/>
          <w:szCs w:val="24"/>
        </w:rPr>
        <w:t>Priority</w:t>
      </w:r>
    </w:p>
    <w:p w:rsidR="00BC3369" w:rsidRPr="00D429B5" w:rsidRDefault="00BC3369" w:rsidP="00BC3369">
      <w:pPr>
        <w:pStyle w:val="ListParagraph"/>
        <w:spacing w:after="0" w:line="240" w:lineRule="auto"/>
        <w:ind w:left="1800"/>
        <w:rPr>
          <w:rFonts w:ascii="Times New Roman" w:hAnsi="Times New Roman"/>
          <w:color w:val="000000"/>
          <w:sz w:val="24"/>
          <w:szCs w:val="24"/>
        </w:rPr>
      </w:pPr>
    </w:p>
    <w:p w:rsidR="00F66502" w:rsidRPr="00770125" w:rsidRDefault="00F66502" w:rsidP="00BC3369">
      <w:pPr>
        <w:spacing w:after="0" w:line="240" w:lineRule="auto"/>
        <w:ind w:left="1800"/>
        <w:rPr>
          <w:rFonts w:ascii="Times New Roman" w:hAnsi="Times New Roman"/>
          <w:color w:val="000000"/>
          <w:sz w:val="24"/>
          <w:szCs w:val="24"/>
        </w:rPr>
      </w:pPr>
      <w:r>
        <w:rPr>
          <w:rFonts w:ascii="Times New Roman" w:hAnsi="Times New Roman"/>
          <w:color w:val="000000"/>
          <w:sz w:val="24"/>
          <w:szCs w:val="24"/>
        </w:rPr>
        <w:t xml:space="preserve">Absent </w:t>
      </w:r>
      <w:r w:rsidR="00EC0298">
        <w:rPr>
          <w:rFonts w:ascii="Times New Roman" w:hAnsi="Times New Roman"/>
          <w:color w:val="000000"/>
          <w:sz w:val="24"/>
          <w:szCs w:val="24"/>
        </w:rPr>
        <w:t>any changes or exemptions set forth in writing by the Administrator</w:t>
      </w:r>
      <w:r>
        <w:rPr>
          <w:rFonts w:ascii="Times New Roman" w:hAnsi="Times New Roman"/>
          <w:color w:val="000000"/>
          <w:sz w:val="24"/>
          <w:szCs w:val="24"/>
        </w:rPr>
        <w:t>, the scheduling of Limited Use Areas shall follow certain priorities</w:t>
      </w:r>
      <w:r w:rsidR="00CD0B80" w:rsidRPr="00CD0B80">
        <w:rPr>
          <w:rFonts w:ascii="Times New Roman" w:hAnsi="Times New Roman"/>
          <w:color w:val="000000"/>
          <w:sz w:val="24"/>
          <w:szCs w:val="24"/>
        </w:rPr>
        <w:t xml:space="preserve"> when a</w:t>
      </w:r>
      <w:r w:rsidR="00EA6905">
        <w:rPr>
          <w:rFonts w:ascii="Times New Roman" w:hAnsi="Times New Roman"/>
          <w:color w:val="000000"/>
          <w:sz w:val="24"/>
          <w:szCs w:val="24"/>
        </w:rPr>
        <w:t xml:space="preserve"> specific Limited Use</w:t>
      </w:r>
      <w:r w:rsidR="00CD0B80" w:rsidRPr="00CD0B80">
        <w:rPr>
          <w:rFonts w:ascii="Times New Roman" w:hAnsi="Times New Roman"/>
          <w:color w:val="000000"/>
          <w:sz w:val="24"/>
          <w:szCs w:val="24"/>
        </w:rPr>
        <w:t xml:space="preserve"> Area is requested by more than one User </w:t>
      </w:r>
      <w:r w:rsidR="00EA6905">
        <w:rPr>
          <w:rFonts w:ascii="Times New Roman" w:hAnsi="Times New Roman"/>
          <w:color w:val="000000"/>
          <w:sz w:val="24"/>
          <w:szCs w:val="24"/>
        </w:rPr>
        <w:t>for</w:t>
      </w:r>
      <w:r w:rsidR="00CD0B80" w:rsidRPr="00CD0B80">
        <w:rPr>
          <w:rFonts w:ascii="Times New Roman" w:hAnsi="Times New Roman"/>
          <w:color w:val="000000"/>
          <w:sz w:val="24"/>
          <w:szCs w:val="24"/>
        </w:rPr>
        <w:t xml:space="preserve"> the same time and a scheduling conflict arises.  The following order of scheduling priority will be used in order to resolve this conflict</w:t>
      </w:r>
      <w:r w:rsidRPr="00770125">
        <w:rPr>
          <w:rFonts w:ascii="Times New Roman" w:hAnsi="Times New Roman"/>
          <w:color w:val="000000"/>
          <w:sz w:val="24"/>
          <w:szCs w:val="24"/>
        </w:rPr>
        <w:t xml:space="preserve">:  </w:t>
      </w:r>
    </w:p>
    <w:p w:rsidR="00F66502" w:rsidRPr="00770125" w:rsidRDefault="00F66502" w:rsidP="008303AC">
      <w:pPr>
        <w:pStyle w:val="ListParagraph"/>
        <w:spacing w:after="45" w:line="240" w:lineRule="auto"/>
        <w:ind w:left="1800"/>
        <w:rPr>
          <w:rFonts w:ascii="Times New Roman" w:hAnsi="Times New Roman"/>
          <w:color w:val="000000"/>
          <w:sz w:val="24"/>
          <w:szCs w:val="24"/>
        </w:rPr>
      </w:pPr>
    </w:p>
    <w:p w:rsidR="00A52B23" w:rsidRDefault="00EA6905" w:rsidP="009A01F1">
      <w:pPr>
        <w:pStyle w:val="ListParagraph"/>
        <w:numPr>
          <w:ilvl w:val="2"/>
          <w:numId w:val="30"/>
        </w:numPr>
        <w:spacing w:after="45" w:line="240" w:lineRule="auto"/>
        <w:ind w:left="2250" w:hanging="432"/>
        <w:rPr>
          <w:rFonts w:ascii="Times New Roman" w:hAnsi="Times New Roman"/>
          <w:color w:val="000000"/>
          <w:sz w:val="24"/>
          <w:szCs w:val="24"/>
        </w:rPr>
      </w:pPr>
      <w:r w:rsidRPr="00EA6905">
        <w:rPr>
          <w:rFonts w:ascii="Times New Roman" w:hAnsi="Times New Roman"/>
          <w:color w:val="000000"/>
          <w:sz w:val="24"/>
          <w:szCs w:val="24"/>
        </w:rPr>
        <w:t xml:space="preserve">The College’s own uses of </w:t>
      </w:r>
      <w:r w:rsidR="00C02BB2">
        <w:rPr>
          <w:rFonts w:ascii="Times New Roman" w:hAnsi="Times New Roman"/>
          <w:color w:val="000000"/>
          <w:sz w:val="24"/>
          <w:szCs w:val="24"/>
        </w:rPr>
        <w:t>Campus Property</w:t>
      </w:r>
      <w:r w:rsidRPr="00EA6905">
        <w:rPr>
          <w:rFonts w:ascii="Times New Roman" w:hAnsi="Times New Roman"/>
          <w:color w:val="000000"/>
          <w:sz w:val="24"/>
          <w:szCs w:val="24"/>
        </w:rPr>
        <w:t xml:space="preserve"> (e.g. assigned classroom use for academic course instruction)</w:t>
      </w:r>
      <w:r w:rsidR="00B82512">
        <w:rPr>
          <w:rFonts w:ascii="Times New Roman" w:hAnsi="Times New Roman"/>
          <w:color w:val="000000"/>
          <w:sz w:val="24"/>
          <w:szCs w:val="24"/>
        </w:rPr>
        <w:t xml:space="preserve"> shall have priority over other uses</w:t>
      </w:r>
      <w:r>
        <w:rPr>
          <w:rFonts w:ascii="Times New Roman" w:hAnsi="Times New Roman"/>
          <w:color w:val="000000"/>
          <w:sz w:val="24"/>
          <w:szCs w:val="24"/>
        </w:rPr>
        <w:t>.</w:t>
      </w:r>
      <w:r w:rsidR="003A2224">
        <w:rPr>
          <w:rFonts w:ascii="Times New Roman" w:hAnsi="Times New Roman"/>
          <w:color w:val="000000"/>
          <w:sz w:val="24"/>
          <w:szCs w:val="24"/>
        </w:rPr>
        <w:t xml:space="preserve">  </w:t>
      </w:r>
      <w:r w:rsidR="003A2224" w:rsidRPr="003A2224">
        <w:rPr>
          <w:rFonts w:ascii="Times New Roman" w:hAnsi="Times New Roman"/>
          <w:color w:val="000000"/>
          <w:sz w:val="24"/>
          <w:szCs w:val="24"/>
        </w:rPr>
        <w:t xml:space="preserve">For </w:t>
      </w:r>
      <w:r w:rsidR="00DD16BF">
        <w:rPr>
          <w:rFonts w:ascii="Times New Roman" w:hAnsi="Times New Roman"/>
          <w:color w:val="000000"/>
          <w:sz w:val="24"/>
          <w:szCs w:val="24"/>
        </w:rPr>
        <w:t xml:space="preserve">the limited </w:t>
      </w:r>
      <w:r w:rsidR="003A2224" w:rsidRPr="003A2224">
        <w:rPr>
          <w:rFonts w:ascii="Times New Roman" w:hAnsi="Times New Roman"/>
          <w:color w:val="000000"/>
          <w:sz w:val="24"/>
          <w:szCs w:val="24"/>
        </w:rPr>
        <w:t xml:space="preserve">purpose of </w:t>
      </w:r>
      <w:r w:rsidR="00DD16BF">
        <w:rPr>
          <w:rFonts w:ascii="Times New Roman" w:hAnsi="Times New Roman"/>
          <w:color w:val="000000"/>
          <w:sz w:val="24"/>
          <w:szCs w:val="24"/>
        </w:rPr>
        <w:t xml:space="preserve">determining priority under </w:t>
      </w:r>
      <w:r w:rsidR="003A2224" w:rsidRPr="003A2224">
        <w:rPr>
          <w:rFonts w:ascii="Times New Roman" w:hAnsi="Times New Roman"/>
          <w:color w:val="000000"/>
          <w:sz w:val="24"/>
          <w:szCs w:val="24"/>
        </w:rPr>
        <w:t>this section</w:t>
      </w:r>
      <w:r w:rsidR="00DD16BF">
        <w:rPr>
          <w:rFonts w:ascii="Times New Roman" w:hAnsi="Times New Roman"/>
          <w:color w:val="000000"/>
          <w:sz w:val="24"/>
          <w:szCs w:val="24"/>
        </w:rPr>
        <w:t>,</w:t>
      </w:r>
      <w:r w:rsidR="003A2224" w:rsidRPr="003A2224">
        <w:rPr>
          <w:rFonts w:ascii="Times New Roman" w:hAnsi="Times New Roman"/>
          <w:color w:val="000000"/>
          <w:sz w:val="24"/>
          <w:szCs w:val="24"/>
        </w:rPr>
        <w:t xml:space="preserve"> the use of </w:t>
      </w:r>
      <w:r w:rsidR="00C02BB2">
        <w:rPr>
          <w:rFonts w:ascii="Times New Roman" w:hAnsi="Times New Roman"/>
          <w:color w:val="000000"/>
          <w:sz w:val="24"/>
          <w:szCs w:val="24"/>
        </w:rPr>
        <w:t>Campus Property</w:t>
      </w:r>
      <w:r w:rsidR="003A2224" w:rsidRPr="003A2224">
        <w:rPr>
          <w:rFonts w:ascii="Times New Roman" w:hAnsi="Times New Roman"/>
          <w:color w:val="000000"/>
          <w:sz w:val="24"/>
          <w:szCs w:val="24"/>
        </w:rPr>
        <w:t xml:space="preserve"> which the College </w:t>
      </w:r>
      <w:r w:rsidR="00BC3F28">
        <w:rPr>
          <w:rFonts w:ascii="Times New Roman" w:hAnsi="Times New Roman"/>
          <w:color w:val="000000"/>
          <w:sz w:val="24"/>
          <w:szCs w:val="24"/>
        </w:rPr>
        <w:t>is obligated to provide</w:t>
      </w:r>
      <w:r w:rsidR="003A2224" w:rsidRPr="003A2224">
        <w:rPr>
          <w:rFonts w:ascii="Times New Roman" w:hAnsi="Times New Roman"/>
          <w:color w:val="000000"/>
          <w:sz w:val="24"/>
          <w:szCs w:val="24"/>
        </w:rPr>
        <w:t xml:space="preserve"> </w:t>
      </w:r>
      <w:r w:rsidR="003E5C73">
        <w:rPr>
          <w:rFonts w:ascii="Times New Roman" w:hAnsi="Times New Roman"/>
          <w:color w:val="000000"/>
          <w:sz w:val="24"/>
          <w:szCs w:val="24"/>
        </w:rPr>
        <w:t>pursuant to</w:t>
      </w:r>
      <w:r w:rsidR="003A2224" w:rsidRPr="003A2224">
        <w:rPr>
          <w:rFonts w:ascii="Times New Roman" w:hAnsi="Times New Roman"/>
          <w:color w:val="000000"/>
          <w:sz w:val="24"/>
          <w:szCs w:val="24"/>
        </w:rPr>
        <w:t xml:space="preserve"> </w:t>
      </w:r>
      <w:r w:rsidR="003E5C73">
        <w:rPr>
          <w:rFonts w:ascii="Times New Roman" w:hAnsi="Times New Roman"/>
          <w:color w:val="000000"/>
          <w:sz w:val="24"/>
          <w:szCs w:val="24"/>
        </w:rPr>
        <w:t>a</w:t>
      </w:r>
      <w:r w:rsidR="003A2224" w:rsidRPr="003A2224">
        <w:rPr>
          <w:rFonts w:ascii="Times New Roman" w:hAnsi="Times New Roman"/>
          <w:color w:val="000000"/>
          <w:sz w:val="24"/>
          <w:szCs w:val="24"/>
        </w:rPr>
        <w:t xml:space="preserve"> contract</w:t>
      </w:r>
      <w:r w:rsidR="003E5C73">
        <w:rPr>
          <w:rStyle w:val="FootnoteReference"/>
          <w:rFonts w:ascii="Times New Roman" w:hAnsi="Times New Roman"/>
          <w:color w:val="000000"/>
          <w:sz w:val="24"/>
          <w:szCs w:val="24"/>
        </w:rPr>
        <w:footnoteReference w:id="1"/>
      </w:r>
      <w:r w:rsidR="003A2224" w:rsidRPr="003A2224">
        <w:rPr>
          <w:rFonts w:ascii="Times New Roman" w:hAnsi="Times New Roman"/>
          <w:color w:val="000000"/>
          <w:sz w:val="24"/>
          <w:szCs w:val="24"/>
        </w:rPr>
        <w:t xml:space="preserve"> </w:t>
      </w:r>
      <w:r w:rsidR="00DD16BF">
        <w:rPr>
          <w:rFonts w:ascii="Times New Roman" w:hAnsi="Times New Roman"/>
          <w:color w:val="000000"/>
          <w:sz w:val="24"/>
          <w:szCs w:val="24"/>
        </w:rPr>
        <w:t xml:space="preserve">can be considered the College’s own use of </w:t>
      </w:r>
      <w:r w:rsidR="00C02BB2">
        <w:rPr>
          <w:rFonts w:ascii="Times New Roman" w:hAnsi="Times New Roman"/>
          <w:color w:val="000000"/>
          <w:sz w:val="24"/>
          <w:szCs w:val="24"/>
        </w:rPr>
        <w:t>Campus Property</w:t>
      </w:r>
      <w:r w:rsidR="003A2224" w:rsidRPr="003A2224">
        <w:rPr>
          <w:rFonts w:ascii="Times New Roman" w:hAnsi="Times New Roman"/>
          <w:color w:val="000000"/>
          <w:sz w:val="24"/>
          <w:szCs w:val="24"/>
        </w:rPr>
        <w:t>.</w:t>
      </w:r>
    </w:p>
    <w:p w:rsidR="00BE0F7A" w:rsidRDefault="00BE0F7A" w:rsidP="009A01F1">
      <w:pPr>
        <w:spacing w:after="45" w:line="240" w:lineRule="auto"/>
        <w:ind w:left="2250" w:hanging="432"/>
        <w:rPr>
          <w:rFonts w:ascii="Times New Roman" w:hAnsi="Times New Roman"/>
          <w:color w:val="000000"/>
          <w:sz w:val="24"/>
          <w:szCs w:val="24"/>
        </w:rPr>
      </w:pPr>
    </w:p>
    <w:p w:rsidR="00721BDF" w:rsidRDefault="00F66502" w:rsidP="009A01F1">
      <w:pPr>
        <w:pStyle w:val="ListParagraph"/>
        <w:numPr>
          <w:ilvl w:val="2"/>
          <w:numId w:val="30"/>
        </w:numPr>
        <w:spacing w:after="45" w:line="240" w:lineRule="auto"/>
        <w:ind w:left="2250" w:hanging="432"/>
        <w:rPr>
          <w:rFonts w:ascii="Times New Roman" w:hAnsi="Times New Roman"/>
          <w:color w:val="000000"/>
          <w:sz w:val="24"/>
          <w:szCs w:val="24"/>
        </w:rPr>
      </w:pPr>
      <w:r w:rsidRPr="00BE0F7A">
        <w:rPr>
          <w:rFonts w:ascii="Times New Roman" w:hAnsi="Times New Roman"/>
          <w:color w:val="000000"/>
          <w:sz w:val="24"/>
          <w:szCs w:val="24"/>
        </w:rPr>
        <w:t xml:space="preserve">College Users </w:t>
      </w:r>
      <w:r w:rsidR="00B82512">
        <w:rPr>
          <w:rFonts w:ascii="Times New Roman" w:hAnsi="Times New Roman"/>
          <w:color w:val="000000"/>
          <w:sz w:val="24"/>
          <w:szCs w:val="24"/>
        </w:rPr>
        <w:t>shall</w:t>
      </w:r>
      <w:r w:rsidR="00B82512" w:rsidRPr="00BE0F7A">
        <w:rPr>
          <w:rFonts w:ascii="Times New Roman" w:hAnsi="Times New Roman"/>
          <w:color w:val="000000"/>
          <w:sz w:val="24"/>
          <w:szCs w:val="24"/>
        </w:rPr>
        <w:t xml:space="preserve"> </w:t>
      </w:r>
      <w:r w:rsidRPr="00BE0F7A">
        <w:rPr>
          <w:rFonts w:ascii="Times New Roman" w:hAnsi="Times New Roman"/>
          <w:color w:val="000000"/>
          <w:sz w:val="24"/>
          <w:szCs w:val="24"/>
        </w:rPr>
        <w:t>have priority over Non-College Users.</w:t>
      </w:r>
    </w:p>
    <w:p w:rsidR="00EC4BE6" w:rsidRPr="00EC4BE6" w:rsidRDefault="00EC4BE6" w:rsidP="009A01F1">
      <w:pPr>
        <w:pStyle w:val="ListParagraph"/>
        <w:ind w:left="2250" w:hanging="432"/>
        <w:rPr>
          <w:rFonts w:ascii="Times New Roman" w:hAnsi="Times New Roman"/>
          <w:color w:val="000000"/>
          <w:sz w:val="24"/>
          <w:szCs w:val="24"/>
        </w:rPr>
      </w:pPr>
    </w:p>
    <w:p w:rsidR="00EC4BE6" w:rsidRPr="0045032B" w:rsidRDefault="00EC4BE6" w:rsidP="009A01F1">
      <w:pPr>
        <w:pStyle w:val="ListParagraph"/>
        <w:numPr>
          <w:ilvl w:val="2"/>
          <w:numId w:val="30"/>
        </w:numPr>
        <w:spacing w:after="45" w:line="240" w:lineRule="auto"/>
        <w:ind w:left="2250" w:hanging="432"/>
        <w:rPr>
          <w:rFonts w:ascii="Times New Roman" w:hAnsi="Times New Roman"/>
          <w:color w:val="000000"/>
          <w:sz w:val="24"/>
          <w:szCs w:val="24"/>
        </w:rPr>
      </w:pPr>
      <w:r w:rsidRPr="0045032B">
        <w:rPr>
          <w:rFonts w:ascii="Times New Roman" w:hAnsi="Times New Roman"/>
          <w:color w:val="000000"/>
          <w:sz w:val="24"/>
          <w:szCs w:val="24"/>
        </w:rPr>
        <w:t xml:space="preserve">College Users who are </w:t>
      </w:r>
      <w:r w:rsidRPr="0045032B">
        <w:rPr>
          <w:rStyle w:val="documentbody5"/>
          <w:rFonts w:ascii="Times New Roman" w:hAnsi="Times New Roman"/>
          <w:sz w:val="24"/>
          <w:szCs w:val="24"/>
        </w:rPr>
        <w:t>officially sanctioned or funded by the College shall have priority over College Users who are not officially sanctioned or funded by the College.</w:t>
      </w:r>
    </w:p>
    <w:p w:rsidR="00BE0F7A" w:rsidRDefault="00BE0F7A" w:rsidP="009A01F1">
      <w:pPr>
        <w:spacing w:after="45" w:line="240" w:lineRule="auto"/>
        <w:ind w:left="2250" w:hanging="432"/>
        <w:rPr>
          <w:rFonts w:ascii="Times New Roman" w:hAnsi="Times New Roman"/>
          <w:color w:val="000000"/>
          <w:sz w:val="24"/>
          <w:szCs w:val="24"/>
        </w:rPr>
      </w:pPr>
    </w:p>
    <w:p w:rsidR="00F66502" w:rsidRPr="00BE0F7A" w:rsidRDefault="00CD0B80" w:rsidP="009A01F1">
      <w:pPr>
        <w:pStyle w:val="ListParagraph"/>
        <w:numPr>
          <w:ilvl w:val="2"/>
          <w:numId w:val="30"/>
        </w:numPr>
        <w:spacing w:after="45" w:line="240" w:lineRule="auto"/>
        <w:ind w:left="2250" w:hanging="432"/>
        <w:rPr>
          <w:rFonts w:ascii="Times New Roman" w:hAnsi="Times New Roman"/>
          <w:color w:val="000000"/>
          <w:sz w:val="24"/>
          <w:szCs w:val="24"/>
        </w:rPr>
      </w:pPr>
      <w:r>
        <w:rPr>
          <w:rFonts w:ascii="Times New Roman" w:hAnsi="Times New Roman"/>
          <w:color w:val="000000"/>
          <w:sz w:val="24"/>
          <w:szCs w:val="24"/>
        </w:rPr>
        <w:t>Earlier</w:t>
      </w:r>
      <w:r w:rsidR="00F66502" w:rsidRPr="00BE0F7A">
        <w:rPr>
          <w:rFonts w:ascii="Times New Roman" w:hAnsi="Times New Roman"/>
          <w:color w:val="000000"/>
          <w:sz w:val="24"/>
          <w:szCs w:val="24"/>
        </w:rPr>
        <w:t xml:space="preserve"> request</w:t>
      </w:r>
      <w:r>
        <w:rPr>
          <w:rFonts w:ascii="Times New Roman" w:hAnsi="Times New Roman"/>
          <w:color w:val="000000"/>
          <w:sz w:val="24"/>
          <w:szCs w:val="24"/>
        </w:rPr>
        <w:t>s</w:t>
      </w:r>
      <w:r w:rsidR="00F66502" w:rsidRPr="00BE0F7A">
        <w:rPr>
          <w:rFonts w:ascii="Times New Roman" w:hAnsi="Times New Roman"/>
          <w:color w:val="000000"/>
          <w:sz w:val="24"/>
          <w:szCs w:val="24"/>
        </w:rPr>
        <w:t xml:space="preserve"> shall receive priority over later requests.</w:t>
      </w:r>
    </w:p>
    <w:p w:rsidR="00A52B23" w:rsidRDefault="00A52B23" w:rsidP="008303AC">
      <w:pPr>
        <w:pStyle w:val="ListParagraph"/>
        <w:spacing w:after="45" w:line="240" w:lineRule="auto"/>
        <w:ind w:left="2880"/>
        <w:rPr>
          <w:rFonts w:ascii="Times New Roman" w:hAnsi="Times New Roman"/>
          <w:color w:val="000000"/>
          <w:sz w:val="24"/>
          <w:szCs w:val="24"/>
        </w:rPr>
      </w:pPr>
    </w:p>
    <w:p w:rsidR="00A52B23" w:rsidRDefault="00EA6905" w:rsidP="00B01E54">
      <w:pPr>
        <w:spacing w:after="45" w:line="240" w:lineRule="auto"/>
        <w:ind w:left="1800"/>
        <w:rPr>
          <w:rFonts w:ascii="Times New Roman" w:hAnsi="Times New Roman"/>
          <w:color w:val="000000"/>
          <w:sz w:val="24"/>
          <w:szCs w:val="24"/>
        </w:rPr>
      </w:pPr>
      <w:r>
        <w:rPr>
          <w:rFonts w:ascii="Times New Roman" w:hAnsi="Times New Roman"/>
          <w:color w:val="000000"/>
          <w:sz w:val="24"/>
          <w:szCs w:val="24"/>
        </w:rPr>
        <w:t>Notwithstanding the foregoing scheduling priority criteria, the Administrator may</w:t>
      </w:r>
      <w:r w:rsidR="00CB2F7C">
        <w:rPr>
          <w:rFonts w:ascii="Times New Roman" w:hAnsi="Times New Roman"/>
          <w:color w:val="000000"/>
          <w:sz w:val="24"/>
          <w:szCs w:val="24"/>
        </w:rPr>
        <w:t>, after considering those scheduling priority criteria as well as the expressed needs and desires of the requesting Users and the suitability of the requested Limited Use Area and other available Limited Use Areas,</w:t>
      </w:r>
      <w:r>
        <w:rPr>
          <w:rFonts w:ascii="Times New Roman" w:hAnsi="Times New Roman"/>
          <w:color w:val="000000"/>
          <w:sz w:val="24"/>
          <w:szCs w:val="24"/>
        </w:rPr>
        <w:t xml:space="preserve"> resolve conflicts by assigning a User </w:t>
      </w:r>
      <w:r w:rsidR="00CB2F7C">
        <w:rPr>
          <w:rFonts w:ascii="Times New Roman" w:hAnsi="Times New Roman"/>
          <w:color w:val="000000"/>
          <w:sz w:val="24"/>
          <w:szCs w:val="24"/>
        </w:rPr>
        <w:t>the requested Limited Use Are</w:t>
      </w:r>
      <w:r>
        <w:rPr>
          <w:rFonts w:ascii="Times New Roman" w:hAnsi="Times New Roman"/>
          <w:color w:val="000000"/>
          <w:sz w:val="24"/>
          <w:szCs w:val="24"/>
        </w:rPr>
        <w:t xml:space="preserve">a </w:t>
      </w:r>
      <w:r w:rsidR="00CB2F7C">
        <w:rPr>
          <w:rFonts w:ascii="Times New Roman" w:hAnsi="Times New Roman"/>
          <w:color w:val="000000"/>
          <w:sz w:val="24"/>
          <w:szCs w:val="24"/>
        </w:rPr>
        <w:t xml:space="preserve">at a </w:t>
      </w:r>
      <w:r>
        <w:rPr>
          <w:rFonts w:ascii="Times New Roman" w:hAnsi="Times New Roman"/>
          <w:color w:val="000000"/>
          <w:sz w:val="24"/>
          <w:szCs w:val="24"/>
        </w:rPr>
        <w:t>date</w:t>
      </w:r>
      <w:r w:rsidR="00CB2F7C">
        <w:rPr>
          <w:rFonts w:ascii="Times New Roman" w:hAnsi="Times New Roman"/>
          <w:color w:val="000000"/>
          <w:sz w:val="24"/>
          <w:szCs w:val="24"/>
        </w:rPr>
        <w:t xml:space="preserve"> or</w:t>
      </w:r>
      <w:r>
        <w:rPr>
          <w:rFonts w:ascii="Times New Roman" w:hAnsi="Times New Roman"/>
          <w:color w:val="000000"/>
          <w:sz w:val="24"/>
          <w:szCs w:val="24"/>
        </w:rPr>
        <w:t xml:space="preserve"> time </w:t>
      </w:r>
      <w:r w:rsidR="00CB2F7C">
        <w:rPr>
          <w:rFonts w:ascii="Times New Roman" w:hAnsi="Times New Roman"/>
          <w:color w:val="000000"/>
          <w:sz w:val="24"/>
          <w:szCs w:val="24"/>
        </w:rPr>
        <w:t xml:space="preserve">other than that requested </w:t>
      </w:r>
      <w:r>
        <w:rPr>
          <w:rFonts w:ascii="Times New Roman" w:hAnsi="Times New Roman"/>
          <w:color w:val="000000"/>
          <w:sz w:val="24"/>
          <w:szCs w:val="24"/>
        </w:rPr>
        <w:t xml:space="preserve">or </w:t>
      </w:r>
      <w:r w:rsidR="00CB2F7C">
        <w:rPr>
          <w:rFonts w:ascii="Times New Roman" w:hAnsi="Times New Roman"/>
          <w:color w:val="000000"/>
          <w:sz w:val="24"/>
          <w:szCs w:val="24"/>
        </w:rPr>
        <w:t xml:space="preserve">by assigning a </w:t>
      </w:r>
      <w:r>
        <w:rPr>
          <w:rFonts w:ascii="Times New Roman" w:hAnsi="Times New Roman"/>
          <w:color w:val="000000"/>
          <w:sz w:val="24"/>
          <w:szCs w:val="24"/>
        </w:rPr>
        <w:t>Limited Use Area other than that requested.</w:t>
      </w:r>
    </w:p>
    <w:p w:rsidR="00F66502" w:rsidRPr="00946473" w:rsidRDefault="00F66502" w:rsidP="008303AC">
      <w:pPr>
        <w:spacing w:after="45" w:line="240" w:lineRule="auto"/>
        <w:rPr>
          <w:rFonts w:ascii="Times New Roman" w:hAnsi="Times New Roman"/>
          <w:color w:val="000000"/>
          <w:sz w:val="24"/>
          <w:szCs w:val="24"/>
          <w:u w:val="single"/>
        </w:rPr>
      </w:pPr>
    </w:p>
    <w:p w:rsidR="00F66502" w:rsidRDefault="00F66502" w:rsidP="00B36B56">
      <w:pPr>
        <w:pStyle w:val="ListParagraph"/>
        <w:keepNext/>
        <w:keepLines/>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Time</w:t>
      </w:r>
      <w:r w:rsidR="004A0535">
        <w:rPr>
          <w:rFonts w:ascii="Times New Roman" w:hAnsi="Times New Roman"/>
          <w:color w:val="000000"/>
          <w:sz w:val="24"/>
          <w:szCs w:val="24"/>
        </w:rPr>
        <w:t xml:space="preserve"> Restrictions</w:t>
      </w:r>
    </w:p>
    <w:p w:rsidR="00B01E54" w:rsidRDefault="00B01E54" w:rsidP="00B36B56">
      <w:pPr>
        <w:pStyle w:val="ListParagraph"/>
        <w:keepNext/>
        <w:keepLines/>
        <w:spacing w:after="45" w:line="240" w:lineRule="auto"/>
        <w:ind w:left="1800"/>
        <w:rPr>
          <w:rFonts w:ascii="Times New Roman" w:hAnsi="Times New Roman"/>
          <w:color w:val="000000"/>
          <w:sz w:val="24"/>
          <w:szCs w:val="24"/>
        </w:rPr>
      </w:pPr>
    </w:p>
    <w:p w:rsidR="00157131" w:rsidRPr="00157131" w:rsidRDefault="00103476" w:rsidP="00B36B56">
      <w:pPr>
        <w:pStyle w:val="NoSpacing"/>
        <w:keepNext/>
        <w:keepLines/>
        <w:ind w:left="1800"/>
        <w:rPr>
          <w:rFonts w:ascii="Times New Roman" w:hAnsi="Times New Roman"/>
          <w:color w:val="000000"/>
          <w:sz w:val="24"/>
          <w:szCs w:val="24"/>
        </w:rPr>
      </w:pPr>
      <w:r w:rsidRPr="00103476">
        <w:rPr>
          <w:rFonts w:ascii="Times New Roman" w:hAnsi="Times New Roman"/>
          <w:color w:val="000000"/>
          <w:sz w:val="24"/>
          <w:szCs w:val="24"/>
        </w:rPr>
        <w:t xml:space="preserve">Use of each designated </w:t>
      </w:r>
      <w:r w:rsidR="00620CAE">
        <w:rPr>
          <w:rFonts w:ascii="Times New Roman" w:hAnsi="Times New Roman"/>
          <w:color w:val="000000"/>
          <w:sz w:val="24"/>
          <w:szCs w:val="24"/>
        </w:rPr>
        <w:t>Limited</w:t>
      </w:r>
      <w:r w:rsidR="00620CAE" w:rsidRPr="00103476">
        <w:rPr>
          <w:rFonts w:ascii="Times New Roman" w:hAnsi="Times New Roman"/>
          <w:color w:val="000000"/>
          <w:sz w:val="24"/>
          <w:szCs w:val="24"/>
        </w:rPr>
        <w:t xml:space="preserve"> </w:t>
      </w:r>
      <w:r w:rsidRPr="00103476">
        <w:rPr>
          <w:rFonts w:ascii="Times New Roman" w:hAnsi="Times New Roman"/>
          <w:color w:val="000000"/>
          <w:sz w:val="24"/>
          <w:szCs w:val="24"/>
        </w:rPr>
        <w:t>Use Area is subject to time restrictions (i.e., duration and acceptable hours) established by the Administrator in the Administrator’s reasonable discretion for the orderly conduct of the operation of the College and set forth in a written document (the “</w:t>
      </w:r>
      <w:r w:rsidR="00620CAE">
        <w:rPr>
          <w:rFonts w:ascii="Times New Roman" w:hAnsi="Times New Roman"/>
          <w:color w:val="000000"/>
          <w:sz w:val="24"/>
          <w:szCs w:val="24"/>
        </w:rPr>
        <w:t>Limited</w:t>
      </w:r>
      <w:r w:rsidR="00620CAE" w:rsidRPr="00103476">
        <w:rPr>
          <w:rFonts w:ascii="Times New Roman" w:hAnsi="Times New Roman"/>
          <w:color w:val="000000"/>
          <w:sz w:val="24"/>
          <w:szCs w:val="24"/>
        </w:rPr>
        <w:t xml:space="preserve"> </w:t>
      </w:r>
      <w:r w:rsidRPr="00103476">
        <w:rPr>
          <w:rFonts w:ascii="Times New Roman" w:hAnsi="Times New Roman"/>
          <w:color w:val="000000"/>
          <w:sz w:val="24"/>
          <w:szCs w:val="24"/>
        </w:rPr>
        <w:t>Use Area Time Restrictions”), which shall be maintained and made available for public inspection and copying in the Administrator’s office during normal business hours.</w:t>
      </w:r>
      <w:r w:rsidR="00F66502">
        <w:rPr>
          <w:rFonts w:ascii="Times New Roman" w:hAnsi="Times New Roman"/>
          <w:color w:val="000000"/>
          <w:sz w:val="24"/>
          <w:szCs w:val="24"/>
        </w:rPr>
        <w:t xml:space="preserve">  </w:t>
      </w:r>
      <w:r w:rsidR="00157131" w:rsidRPr="00157131">
        <w:rPr>
          <w:rFonts w:ascii="Times New Roman" w:hAnsi="Times New Roman"/>
          <w:color w:val="000000"/>
          <w:sz w:val="24"/>
          <w:szCs w:val="24"/>
        </w:rPr>
        <w:t>The Administrator may impose additional time restrictions on a specific Event.</w:t>
      </w:r>
    </w:p>
    <w:p w:rsidR="00F66502" w:rsidRPr="00AF4EFB" w:rsidRDefault="00F66502" w:rsidP="008303AC">
      <w:pPr>
        <w:spacing w:after="45" w:line="240" w:lineRule="auto"/>
        <w:rPr>
          <w:rFonts w:ascii="Times New Roman" w:hAnsi="Times New Roman"/>
          <w:color w:val="000000"/>
          <w:sz w:val="24"/>
          <w:szCs w:val="24"/>
        </w:rPr>
      </w:pPr>
    </w:p>
    <w:p w:rsidR="00F66502" w:rsidRDefault="00F66502" w:rsidP="008303AC">
      <w:pPr>
        <w:pStyle w:val="ListParagraph"/>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Manner</w:t>
      </w:r>
      <w:r w:rsidR="004A0535">
        <w:rPr>
          <w:rFonts w:ascii="Times New Roman" w:hAnsi="Times New Roman"/>
          <w:color w:val="000000"/>
          <w:sz w:val="24"/>
          <w:szCs w:val="24"/>
        </w:rPr>
        <w:t xml:space="preserve"> Restrictions</w:t>
      </w:r>
    </w:p>
    <w:p w:rsidR="00382A02" w:rsidRPr="009F067A" w:rsidRDefault="00382A02" w:rsidP="008303AC">
      <w:pPr>
        <w:pStyle w:val="ListParagraph"/>
        <w:spacing w:after="45" w:line="240" w:lineRule="auto"/>
        <w:ind w:left="1800"/>
        <w:rPr>
          <w:rFonts w:ascii="Times New Roman" w:hAnsi="Times New Roman"/>
          <w:color w:val="000000"/>
          <w:sz w:val="24"/>
          <w:szCs w:val="24"/>
        </w:rPr>
      </w:pPr>
    </w:p>
    <w:p w:rsidR="009D5FEA" w:rsidRDefault="009D5FEA" w:rsidP="00A937F0">
      <w:pPr>
        <w:pStyle w:val="ListParagraph"/>
        <w:numPr>
          <w:ilvl w:val="2"/>
          <w:numId w:val="30"/>
        </w:numPr>
        <w:spacing w:before="100" w:beforeAutospacing="1" w:after="100" w:afterAutospacing="1" w:line="240" w:lineRule="auto"/>
        <w:ind w:firstLine="360"/>
        <w:rPr>
          <w:rFonts w:ascii="Times New Roman" w:hAnsi="Times New Roman"/>
          <w:sz w:val="24"/>
          <w:szCs w:val="24"/>
        </w:rPr>
      </w:pPr>
      <w:r>
        <w:rPr>
          <w:rFonts w:ascii="Times New Roman" w:hAnsi="Times New Roman"/>
          <w:sz w:val="24"/>
          <w:szCs w:val="24"/>
        </w:rPr>
        <w:t>Noise</w:t>
      </w:r>
    </w:p>
    <w:p w:rsidR="00A937F0" w:rsidRDefault="00A937F0" w:rsidP="00A937F0">
      <w:pPr>
        <w:pStyle w:val="ListParagraph"/>
        <w:spacing w:before="100" w:beforeAutospacing="1" w:after="100" w:afterAutospacing="1" w:line="240" w:lineRule="auto"/>
        <w:ind w:left="2448"/>
        <w:rPr>
          <w:rFonts w:ascii="Times New Roman" w:hAnsi="Times New Roman"/>
          <w:sz w:val="24"/>
          <w:szCs w:val="24"/>
        </w:rPr>
      </w:pPr>
    </w:p>
    <w:p w:rsidR="009D5FEA" w:rsidRPr="008952AF" w:rsidRDefault="001F2B7D" w:rsidP="00A937F0">
      <w:pPr>
        <w:pStyle w:val="ListParagraph"/>
        <w:spacing w:after="45" w:line="240" w:lineRule="auto"/>
        <w:ind w:left="2160"/>
        <w:rPr>
          <w:rFonts w:ascii="Times New Roman" w:hAnsi="Times New Roman"/>
          <w:color w:val="000000"/>
          <w:sz w:val="24"/>
          <w:szCs w:val="24"/>
        </w:rPr>
      </w:pPr>
      <w:r w:rsidRPr="001F2B7D">
        <w:rPr>
          <w:rFonts w:ascii="Times New Roman" w:hAnsi="Times New Roman"/>
          <w:color w:val="000000"/>
          <w:sz w:val="24"/>
          <w:szCs w:val="24"/>
        </w:rPr>
        <w:t xml:space="preserve">Noise levels must comply with ordinances in both Ewing Township Code § 240-1 and N.J.A.C. 7:29.  </w:t>
      </w:r>
      <w:r w:rsidR="00947BCE" w:rsidRPr="00770125">
        <w:rPr>
          <w:rFonts w:ascii="Times New Roman" w:hAnsi="Times New Roman"/>
          <w:snapToGrid w:val="0"/>
          <w:sz w:val="24"/>
          <w:szCs w:val="24"/>
        </w:rPr>
        <w:t>With due cons</w:t>
      </w:r>
      <w:r w:rsidR="00947BCE">
        <w:rPr>
          <w:rFonts w:ascii="Times New Roman" w:hAnsi="Times New Roman"/>
          <w:snapToGrid w:val="0"/>
          <w:sz w:val="24"/>
          <w:szCs w:val="24"/>
        </w:rPr>
        <w:t>ideration to input from the CPUC</w:t>
      </w:r>
      <w:r w:rsidR="00947BCE" w:rsidRPr="00770125">
        <w:rPr>
          <w:rFonts w:ascii="Times New Roman" w:hAnsi="Times New Roman"/>
          <w:snapToGrid w:val="0"/>
          <w:sz w:val="24"/>
          <w:szCs w:val="24"/>
        </w:rPr>
        <w:t xml:space="preserve">, </w:t>
      </w:r>
      <w:r w:rsidR="00947BCE">
        <w:rPr>
          <w:rFonts w:ascii="Times New Roman" w:hAnsi="Times New Roman"/>
          <w:color w:val="000000"/>
          <w:sz w:val="24"/>
          <w:szCs w:val="24"/>
        </w:rPr>
        <w:t>t</w:t>
      </w:r>
      <w:r w:rsidR="00947BCE" w:rsidRPr="001F2B7D">
        <w:rPr>
          <w:rFonts w:ascii="Times New Roman" w:hAnsi="Times New Roman"/>
          <w:color w:val="000000"/>
          <w:sz w:val="24"/>
          <w:szCs w:val="24"/>
        </w:rPr>
        <w:t xml:space="preserve">he </w:t>
      </w:r>
      <w:r w:rsidRPr="001F2B7D">
        <w:rPr>
          <w:rFonts w:ascii="Times New Roman" w:hAnsi="Times New Roman"/>
          <w:color w:val="000000"/>
          <w:sz w:val="24"/>
          <w:szCs w:val="24"/>
        </w:rPr>
        <w:t xml:space="preserve">Administrator may establish further reasonable noise-related restrictions in a written document (the “Noise Restrictions”), which shall be maintained and made available for public inspection and copying in the Administrator’s office during normal business hours.  In no event will noise be permitted at a level that </w:t>
      </w:r>
      <w:r w:rsidR="00411D07" w:rsidRPr="00411D07">
        <w:rPr>
          <w:rFonts w:ascii="Times New Roman" w:hAnsi="Times New Roman"/>
          <w:color w:val="000000"/>
          <w:sz w:val="24"/>
          <w:szCs w:val="24"/>
        </w:rPr>
        <w:t>disrupt</w:t>
      </w:r>
      <w:r w:rsidR="00411D07">
        <w:rPr>
          <w:rFonts w:ascii="Times New Roman" w:hAnsi="Times New Roman"/>
          <w:color w:val="000000"/>
          <w:sz w:val="24"/>
          <w:szCs w:val="24"/>
        </w:rPr>
        <w:t>s</w:t>
      </w:r>
      <w:r w:rsidR="00411D07" w:rsidRPr="00411D07">
        <w:rPr>
          <w:rFonts w:ascii="Times New Roman" w:hAnsi="Times New Roman"/>
          <w:color w:val="000000"/>
          <w:sz w:val="24"/>
          <w:szCs w:val="24"/>
        </w:rPr>
        <w:t xml:space="preserve"> or disturb</w:t>
      </w:r>
      <w:r w:rsidR="00411D07">
        <w:rPr>
          <w:rFonts w:ascii="Times New Roman" w:hAnsi="Times New Roman"/>
          <w:color w:val="000000"/>
          <w:sz w:val="24"/>
          <w:szCs w:val="24"/>
        </w:rPr>
        <w:t>s</w:t>
      </w:r>
      <w:r w:rsidR="00411D07" w:rsidRPr="00411D07">
        <w:rPr>
          <w:rFonts w:ascii="Times New Roman" w:hAnsi="Times New Roman"/>
          <w:color w:val="000000"/>
          <w:sz w:val="24"/>
          <w:szCs w:val="24"/>
        </w:rPr>
        <w:t xml:space="preserve"> the normal use of classrooms, offices or laboratories or any previously scheduled College event or activity </w:t>
      </w:r>
      <w:r w:rsidR="00411D07">
        <w:rPr>
          <w:rFonts w:ascii="Times New Roman" w:hAnsi="Times New Roman"/>
          <w:color w:val="000000"/>
          <w:sz w:val="24"/>
          <w:szCs w:val="24"/>
        </w:rPr>
        <w:t xml:space="preserve">or </w:t>
      </w:r>
      <w:r w:rsidRPr="001F2B7D">
        <w:rPr>
          <w:rFonts w:ascii="Times New Roman" w:hAnsi="Times New Roman"/>
          <w:color w:val="000000"/>
          <w:sz w:val="24"/>
          <w:szCs w:val="24"/>
        </w:rPr>
        <w:t>the orderly conduct of the operation of the College.</w:t>
      </w:r>
    </w:p>
    <w:p w:rsidR="009D5FEA" w:rsidRPr="009D5FEA" w:rsidRDefault="009D5FEA" w:rsidP="008303AC">
      <w:pPr>
        <w:pStyle w:val="ListParagraph"/>
        <w:spacing w:before="100" w:beforeAutospacing="1" w:after="100" w:afterAutospacing="1" w:line="240" w:lineRule="auto"/>
        <w:ind w:left="2880"/>
        <w:rPr>
          <w:rFonts w:ascii="Times New Roman" w:hAnsi="Times New Roman"/>
          <w:sz w:val="24"/>
          <w:szCs w:val="24"/>
        </w:rPr>
      </w:pPr>
    </w:p>
    <w:p w:rsidR="00D02409" w:rsidRPr="00A937F0" w:rsidRDefault="00D02409" w:rsidP="00947BCE">
      <w:pPr>
        <w:pStyle w:val="ListParagraph"/>
        <w:keepNext/>
        <w:keepLines/>
        <w:numPr>
          <w:ilvl w:val="2"/>
          <w:numId w:val="30"/>
        </w:numPr>
        <w:spacing w:before="100" w:beforeAutospacing="1" w:after="100" w:afterAutospacing="1" w:line="240" w:lineRule="auto"/>
        <w:ind w:firstLine="360"/>
        <w:rPr>
          <w:rFonts w:ascii="Times New Roman" w:hAnsi="Times New Roman"/>
          <w:sz w:val="24"/>
          <w:szCs w:val="24"/>
        </w:rPr>
      </w:pPr>
      <w:r>
        <w:rPr>
          <w:rFonts w:ascii="Times New Roman" w:hAnsi="Times New Roman"/>
          <w:color w:val="000000"/>
          <w:sz w:val="24"/>
          <w:szCs w:val="24"/>
        </w:rPr>
        <w:lastRenderedPageBreak/>
        <w:t>Sound Amplification</w:t>
      </w:r>
    </w:p>
    <w:p w:rsidR="00A937F0" w:rsidRPr="00D02409" w:rsidRDefault="00A937F0" w:rsidP="00947BCE">
      <w:pPr>
        <w:pStyle w:val="ListParagraph"/>
        <w:keepNext/>
        <w:keepLines/>
        <w:spacing w:before="100" w:beforeAutospacing="1" w:after="100" w:afterAutospacing="1" w:line="240" w:lineRule="auto"/>
        <w:ind w:left="1800"/>
        <w:rPr>
          <w:rFonts w:ascii="Times New Roman" w:hAnsi="Times New Roman"/>
          <w:sz w:val="24"/>
          <w:szCs w:val="24"/>
        </w:rPr>
      </w:pPr>
    </w:p>
    <w:p w:rsidR="00F66502" w:rsidRDefault="00F66502" w:rsidP="00947BCE">
      <w:pPr>
        <w:pStyle w:val="ListParagraph"/>
        <w:keepNext/>
        <w:keepLines/>
        <w:tabs>
          <w:tab w:val="left" w:pos="2160"/>
        </w:tabs>
        <w:spacing w:before="100" w:beforeAutospacing="1" w:after="100" w:afterAutospacing="1" w:line="240" w:lineRule="auto"/>
        <w:ind w:left="2160"/>
        <w:rPr>
          <w:rFonts w:ascii="Times New Roman" w:hAnsi="Times New Roman"/>
          <w:sz w:val="24"/>
          <w:szCs w:val="24"/>
        </w:rPr>
      </w:pPr>
      <w:r w:rsidRPr="00747F02">
        <w:rPr>
          <w:rFonts w:ascii="Times New Roman" w:hAnsi="Times New Roman"/>
          <w:sz w:val="24"/>
          <w:szCs w:val="24"/>
        </w:rPr>
        <w:t xml:space="preserve">The </w:t>
      </w:r>
      <w:r w:rsidR="00411D07">
        <w:rPr>
          <w:rFonts w:ascii="Times New Roman" w:hAnsi="Times New Roman"/>
          <w:sz w:val="24"/>
          <w:szCs w:val="24"/>
        </w:rPr>
        <w:t xml:space="preserve">Administrator may establish rules for the </w:t>
      </w:r>
      <w:r w:rsidRPr="00747F02">
        <w:rPr>
          <w:rFonts w:ascii="Times New Roman" w:hAnsi="Times New Roman"/>
          <w:sz w:val="24"/>
          <w:szCs w:val="24"/>
        </w:rPr>
        <w:t xml:space="preserve">use of sound amplification devices </w:t>
      </w:r>
      <w:r w:rsidR="00411D07">
        <w:rPr>
          <w:rFonts w:ascii="Times New Roman" w:hAnsi="Times New Roman"/>
          <w:sz w:val="24"/>
          <w:szCs w:val="24"/>
        </w:rPr>
        <w:t>in the separate Limited Use Areas</w:t>
      </w:r>
      <w:r w:rsidR="00411D07" w:rsidRPr="001F2B7D">
        <w:rPr>
          <w:rFonts w:ascii="Times New Roman" w:hAnsi="Times New Roman"/>
          <w:color w:val="000000"/>
          <w:sz w:val="24"/>
          <w:szCs w:val="24"/>
        </w:rPr>
        <w:t xml:space="preserve">, which shall be maintained and made available for public inspection and copying in the Administrator’s office during normal business hours.  </w:t>
      </w:r>
    </w:p>
    <w:p w:rsidR="00382A02" w:rsidRDefault="00382A02" w:rsidP="008303AC">
      <w:pPr>
        <w:pStyle w:val="ListParagraph"/>
        <w:tabs>
          <w:tab w:val="left" w:pos="2880"/>
        </w:tabs>
        <w:spacing w:before="100" w:beforeAutospacing="1" w:after="100" w:afterAutospacing="1" w:line="240" w:lineRule="auto"/>
        <w:ind w:left="2880"/>
        <w:rPr>
          <w:rFonts w:ascii="Times New Roman" w:hAnsi="Times New Roman"/>
          <w:sz w:val="24"/>
          <w:szCs w:val="24"/>
        </w:rPr>
      </w:pPr>
    </w:p>
    <w:p w:rsidR="00382A02" w:rsidRDefault="00382A02" w:rsidP="00C02BB2">
      <w:pPr>
        <w:pStyle w:val="ListParagraph"/>
        <w:keepNext/>
        <w:keepLines/>
        <w:numPr>
          <w:ilvl w:val="2"/>
          <w:numId w:val="30"/>
        </w:numPr>
        <w:spacing w:after="0" w:line="240" w:lineRule="auto"/>
        <w:ind w:firstLine="360"/>
        <w:rPr>
          <w:rFonts w:ascii="Times New Roman" w:hAnsi="Times New Roman"/>
          <w:sz w:val="24"/>
          <w:szCs w:val="24"/>
        </w:rPr>
      </w:pPr>
      <w:r>
        <w:rPr>
          <w:rFonts w:ascii="Times New Roman" w:hAnsi="Times New Roman"/>
          <w:sz w:val="24"/>
          <w:szCs w:val="24"/>
        </w:rPr>
        <w:t>Dissemination of Written Material</w:t>
      </w:r>
    </w:p>
    <w:p w:rsidR="00A937F0" w:rsidRDefault="00A937F0" w:rsidP="00C02BB2">
      <w:pPr>
        <w:pStyle w:val="ListParagraph"/>
        <w:keepNext/>
        <w:keepLines/>
        <w:spacing w:after="0" w:line="240" w:lineRule="auto"/>
        <w:ind w:left="1800"/>
        <w:rPr>
          <w:rFonts w:ascii="Times New Roman" w:hAnsi="Times New Roman"/>
          <w:sz w:val="24"/>
          <w:szCs w:val="24"/>
        </w:rPr>
      </w:pPr>
    </w:p>
    <w:p w:rsidR="00223F0C" w:rsidRDefault="0081240F" w:rsidP="00C02BB2">
      <w:pPr>
        <w:pStyle w:val="NoSpacing"/>
        <w:keepNext/>
        <w:keepLines/>
        <w:ind w:left="2160"/>
        <w:rPr>
          <w:rFonts w:ascii="Times New Roman" w:hAnsi="Times New Roman"/>
          <w:sz w:val="24"/>
        </w:rPr>
      </w:pPr>
      <w:r w:rsidRPr="0081240F">
        <w:rPr>
          <w:rFonts w:ascii="Times New Roman" w:hAnsi="Times New Roman"/>
          <w:sz w:val="24"/>
        </w:rPr>
        <w:t>Users may distribute</w:t>
      </w:r>
      <w:r w:rsidR="00A432C6">
        <w:rPr>
          <w:rFonts w:ascii="Times New Roman" w:hAnsi="Times New Roman"/>
          <w:sz w:val="24"/>
        </w:rPr>
        <w:t>,</w:t>
      </w:r>
      <w:r w:rsidRPr="0081240F">
        <w:rPr>
          <w:rFonts w:ascii="Times New Roman" w:hAnsi="Times New Roman"/>
          <w:sz w:val="24"/>
        </w:rPr>
        <w:t xml:space="preserve"> without registration or advance approval, written materials that are not illegal (illegal materials would include materials that are obscene or defamatory or that infringe copyright) on the condition that such materials are designed for informational and not for commercial purposes and that promptly upon exiting the Public Use Area the Users remove any discarded or excess materials from </w:t>
      </w:r>
      <w:r w:rsidR="00C02BB2">
        <w:rPr>
          <w:rFonts w:ascii="Times New Roman" w:hAnsi="Times New Roman"/>
          <w:sz w:val="24"/>
        </w:rPr>
        <w:t>Campus Property</w:t>
      </w:r>
      <w:r w:rsidRPr="0081240F">
        <w:rPr>
          <w:rFonts w:ascii="Times New Roman" w:hAnsi="Times New Roman"/>
          <w:sz w:val="24"/>
        </w:rPr>
        <w:t>.</w:t>
      </w:r>
      <w:r w:rsidR="00576BA8">
        <w:rPr>
          <w:rFonts w:ascii="Times New Roman" w:hAnsi="Times New Roman"/>
          <w:sz w:val="24"/>
        </w:rPr>
        <w:t xml:space="preserve">  Distribution of written materials must comply with the College’s </w:t>
      </w:r>
      <w:r w:rsidR="00CE0038">
        <w:rPr>
          <w:rFonts w:ascii="Times New Roman" w:hAnsi="Times New Roman"/>
          <w:sz w:val="24"/>
        </w:rPr>
        <w:t>guidelines on posting and flyers</w:t>
      </w:r>
      <w:r w:rsidR="00576BA8">
        <w:rPr>
          <w:rFonts w:ascii="Times New Roman" w:hAnsi="Times New Roman"/>
          <w:sz w:val="24"/>
        </w:rPr>
        <w:t>.</w:t>
      </w:r>
      <w:r w:rsidR="00A937F0">
        <w:rPr>
          <w:rFonts w:ascii="Times New Roman" w:hAnsi="Times New Roman"/>
          <w:sz w:val="24"/>
        </w:rPr>
        <w:t xml:space="preserve">  </w:t>
      </w:r>
      <w:r w:rsidR="00576BA8" w:rsidRPr="00A937F0">
        <w:rPr>
          <w:rFonts w:ascii="Times New Roman" w:hAnsi="Times New Roman"/>
          <w:sz w:val="24"/>
        </w:rPr>
        <w:t xml:space="preserve">Written materials may include, but are not limited to flyers, handbills, brochures, and pamphlets. </w:t>
      </w:r>
      <w:r w:rsidRPr="00A937F0">
        <w:rPr>
          <w:rFonts w:ascii="Times New Roman" w:hAnsi="Times New Roman"/>
          <w:sz w:val="24"/>
        </w:rPr>
        <w:t>Written materials may include, but are not limited to flyers, handbills, brochures, and pamphlets.</w:t>
      </w:r>
    </w:p>
    <w:p w:rsidR="009E4991" w:rsidRPr="009E4991" w:rsidRDefault="009E4991" w:rsidP="009E4991">
      <w:pPr>
        <w:pStyle w:val="NoSpacing"/>
        <w:ind w:left="2160"/>
        <w:rPr>
          <w:rFonts w:ascii="Times New Roman" w:hAnsi="Times New Roman"/>
          <w:sz w:val="24"/>
        </w:rPr>
      </w:pPr>
    </w:p>
    <w:p w:rsidR="00B5046E" w:rsidRDefault="00F66502" w:rsidP="00B36B56">
      <w:pPr>
        <w:pStyle w:val="ListParagraph"/>
        <w:keepNext/>
        <w:keepLines/>
        <w:numPr>
          <w:ilvl w:val="1"/>
          <w:numId w:val="30"/>
        </w:numPr>
        <w:autoSpaceDE w:val="0"/>
        <w:autoSpaceDN w:val="0"/>
        <w:spacing w:after="0" w:line="240" w:lineRule="auto"/>
        <w:rPr>
          <w:rFonts w:ascii="Times New Roman" w:hAnsi="Times New Roman"/>
          <w:snapToGrid w:val="0"/>
          <w:sz w:val="24"/>
          <w:szCs w:val="24"/>
        </w:rPr>
      </w:pPr>
      <w:r w:rsidRPr="009F067A">
        <w:rPr>
          <w:rFonts w:ascii="Times New Roman" w:hAnsi="Times New Roman"/>
          <w:snapToGrid w:val="0"/>
          <w:sz w:val="24"/>
          <w:szCs w:val="24"/>
        </w:rPr>
        <w:t>Permit Requirements; Applications; Processing of Applications</w:t>
      </w:r>
    </w:p>
    <w:p w:rsidR="00A937F0" w:rsidRPr="00785BE8" w:rsidRDefault="00A937F0" w:rsidP="00B36B56">
      <w:pPr>
        <w:pStyle w:val="ListParagraph"/>
        <w:keepNext/>
        <w:keepLines/>
        <w:autoSpaceDE w:val="0"/>
        <w:autoSpaceDN w:val="0"/>
        <w:spacing w:after="0" w:line="240" w:lineRule="auto"/>
        <w:ind w:left="1800"/>
        <w:rPr>
          <w:rFonts w:ascii="Times New Roman" w:hAnsi="Times New Roman"/>
          <w:snapToGrid w:val="0"/>
          <w:sz w:val="24"/>
          <w:szCs w:val="24"/>
        </w:rPr>
      </w:pPr>
    </w:p>
    <w:p w:rsidR="00F66502" w:rsidRDefault="00C565F2" w:rsidP="00B36B56">
      <w:pPr>
        <w:keepNext/>
        <w:keepLines/>
        <w:spacing w:line="240" w:lineRule="auto"/>
        <w:ind w:left="1800"/>
        <w:rPr>
          <w:rFonts w:ascii="Times New Roman" w:hAnsi="Times New Roman"/>
          <w:snapToGrid w:val="0"/>
          <w:sz w:val="24"/>
          <w:szCs w:val="24"/>
        </w:rPr>
      </w:pPr>
      <w:r>
        <w:rPr>
          <w:rFonts w:ascii="Times New Roman" w:hAnsi="Times New Roman"/>
          <w:snapToGrid w:val="0"/>
          <w:sz w:val="24"/>
          <w:szCs w:val="24"/>
        </w:rPr>
        <w:t>The</w:t>
      </w:r>
      <w:r w:rsidR="00F66502" w:rsidRPr="00770125">
        <w:rPr>
          <w:rFonts w:ascii="Times New Roman" w:hAnsi="Times New Roman"/>
          <w:snapToGrid w:val="0"/>
          <w:sz w:val="24"/>
          <w:szCs w:val="24"/>
        </w:rPr>
        <w:t xml:space="preserve"> Administrator shall identify</w:t>
      </w:r>
      <w:r>
        <w:rPr>
          <w:rFonts w:ascii="Times New Roman" w:hAnsi="Times New Roman"/>
          <w:snapToGrid w:val="0"/>
          <w:sz w:val="24"/>
          <w:szCs w:val="24"/>
        </w:rPr>
        <w:t xml:space="preserve"> areas for which permits are required for the use of </w:t>
      </w:r>
      <w:r w:rsidR="00C02BB2">
        <w:rPr>
          <w:rFonts w:ascii="Times New Roman" w:hAnsi="Times New Roman"/>
          <w:snapToGrid w:val="0"/>
          <w:sz w:val="24"/>
          <w:szCs w:val="24"/>
        </w:rPr>
        <w:t>Campus Property</w:t>
      </w:r>
      <w:r>
        <w:rPr>
          <w:rFonts w:ascii="Times New Roman" w:hAnsi="Times New Roman"/>
          <w:snapToGrid w:val="0"/>
          <w:sz w:val="24"/>
          <w:szCs w:val="24"/>
        </w:rPr>
        <w:t xml:space="preserve"> and</w:t>
      </w:r>
      <w:r w:rsidR="00F66502" w:rsidRPr="00770125">
        <w:rPr>
          <w:rFonts w:ascii="Times New Roman" w:hAnsi="Times New Roman"/>
          <w:snapToGrid w:val="0"/>
          <w:sz w:val="24"/>
          <w:szCs w:val="24"/>
        </w:rPr>
        <w:t xml:space="preserve"> the activities for which a permit shall be required. The Administrator shall determine whether equipment, license, rental, service, use or other fees shall be required for applications and use; and may require insurance, indemnification agreements, and security deposits as a condition for approval of applications. The Administrator shall promulgate written permit application forms, and establish </w:t>
      </w:r>
      <w:r w:rsidR="00C2665E">
        <w:rPr>
          <w:rFonts w:ascii="Times New Roman" w:hAnsi="Times New Roman"/>
          <w:snapToGrid w:val="0"/>
          <w:sz w:val="24"/>
          <w:szCs w:val="24"/>
        </w:rPr>
        <w:t xml:space="preserve">reasonable </w:t>
      </w:r>
      <w:r w:rsidR="00F66502" w:rsidRPr="00770125">
        <w:rPr>
          <w:rFonts w:ascii="Times New Roman" w:hAnsi="Times New Roman"/>
          <w:snapToGrid w:val="0"/>
          <w:sz w:val="24"/>
          <w:szCs w:val="24"/>
        </w:rPr>
        <w:t xml:space="preserve">rules for processing permit applications. The Administrator may by rule accord priority for </w:t>
      </w:r>
      <w:r w:rsidR="00F66502">
        <w:rPr>
          <w:rFonts w:ascii="Times New Roman" w:hAnsi="Times New Roman"/>
          <w:snapToGrid w:val="0"/>
          <w:sz w:val="24"/>
          <w:szCs w:val="24"/>
        </w:rPr>
        <w:t>Public Use or Limited Use Areas</w:t>
      </w:r>
      <w:r w:rsidR="00F66502" w:rsidRPr="00770125">
        <w:rPr>
          <w:rFonts w:ascii="Times New Roman" w:hAnsi="Times New Roman"/>
          <w:snapToGrid w:val="0"/>
          <w:sz w:val="24"/>
          <w:szCs w:val="24"/>
        </w:rPr>
        <w:t xml:space="preserve"> where permits are not otherwise required to persons who have submitted a permit application and received approval for use.</w:t>
      </w:r>
    </w:p>
    <w:p w:rsidR="00785BE8" w:rsidRDefault="00157131" w:rsidP="008303AC">
      <w:pPr>
        <w:pStyle w:val="ListParagraph"/>
        <w:spacing w:line="240" w:lineRule="auto"/>
        <w:ind w:left="1800"/>
        <w:rPr>
          <w:rFonts w:ascii="Times New Roman" w:hAnsi="Times New Roman"/>
          <w:color w:val="000000"/>
          <w:sz w:val="24"/>
          <w:szCs w:val="24"/>
        </w:rPr>
      </w:pPr>
      <w:r>
        <w:rPr>
          <w:rFonts w:ascii="Times New Roman" w:hAnsi="Times New Roman"/>
          <w:color w:val="000000"/>
          <w:sz w:val="24"/>
          <w:szCs w:val="24"/>
        </w:rPr>
        <w:t xml:space="preserve">No Event </w:t>
      </w:r>
      <w:r w:rsidR="00722F2E">
        <w:rPr>
          <w:rFonts w:ascii="Times New Roman" w:hAnsi="Times New Roman"/>
          <w:snapToGrid w:val="0"/>
          <w:sz w:val="24"/>
          <w:szCs w:val="24"/>
        </w:rPr>
        <w:t xml:space="preserve">for which a permit is required </w:t>
      </w:r>
      <w:r>
        <w:rPr>
          <w:rFonts w:ascii="Times New Roman" w:hAnsi="Times New Roman"/>
          <w:color w:val="000000"/>
          <w:sz w:val="24"/>
          <w:szCs w:val="24"/>
        </w:rPr>
        <w:t>shall take place without a fully</w:t>
      </w:r>
      <w:r w:rsidR="00217CBC">
        <w:rPr>
          <w:rFonts w:ascii="Times New Roman" w:hAnsi="Times New Roman"/>
          <w:color w:val="000000"/>
          <w:sz w:val="24"/>
          <w:szCs w:val="24"/>
        </w:rPr>
        <w:t xml:space="preserve"> </w:t>
      </w:r>
      <w:r>
        <w:rPr>
          <w:rFonts w:ascii="Times New Roman" w:hAnsi="Times New Roman"/>
          <w:color w:val="000000"/>
          <w:sz w:val="24"/>
          <w:szCs w:val="24"/>
        </w:rPr>
        <w:t>executed, written agreement signed by the User that establishes the time, place, purpose, and all other necessary items pertaining to the Event and has been approved by the Administrator.</w:t>
      </w:r>
    </w:p>
    <w:p w:rsidR="00F9365D" w:rsidRPr="00F9365D" w:rsidRDefault="00F9365D" w:rsidP="008303AC">
      <w:pPr>
        <w:pStyle w:val="ListParagraph"/>
        <w:spacing w:line="240" w:lineRule="auto"/>
        <w:ind w:left="1800"/>
        <w:rPr>
          <w:rFonts w:ascii="Times New Roman" w:hAnsi="Times New Roman"/>
          <w:color w:val="000000"/>
          <w:sz w:val="24"/>
          <w:szCs w:val="24"/>
        </w:rPr>
      </w:pPr>
    </w:p>
    <w:p w:rsidR="00785BE8" w:rsidRDefault="002059B6" w:rsidP="004A0535">
      <w:pPr>
        <w:pStyle w:val="ListParagraph"/>
        <w:widowControl w:val="0"/>
        <w:autoSpaceDE w:val="0"/>
        <w:autoSpaceDN w:val="0"/>
        <w:spacing w:after="0" w:line="240" w:lineRule="auto"/>
        <w:ind w:left="1800"/>
        <w:rPr>
          <w:rFonts w:ascii="Times New Roman" w:hAnsi="Times New Roman"/>
          <w:snapToGrid w:val="0"/>
          <w:sz w:val="24"/>
          <w:szCs w:val="24"/>
        </w:rPr>
      </w:pPr>
      <w:r w:rsidRPr="00770125">
        <w:rPr>
          <w:rFonts w:ascii="Times New Roman" w:hAnsi="Times New Roman"/>
          <w:snapToGrid w:val="0"/>
          <w:sz w:val="24"/>
          <w:szCs w:val="24"/>
        </w:rPr>
        <w:t>The Administrator</w:t>
      </w:r>
      <w:r>
        <w:rPr>
          <w:rFonts w:ascii="Times New Roman" w:hAnsi="Times New Roman"/>
          <w:snapToGrid w:val="0"/>
          <w:color w:val="000000"/>
          <w:sz w:val="24"/>
          <w:szCs w:val="24"/>
        </w:rPr>
        <w:t xml:space="preserve"> </w:t>
      </w:r>
      <w:r w:rsidRPr="00770125">
        <w:rPr>
          <w:rFonts w:ascii="Times New Roman" w:hAnsi="Times New Roman"/>
          <w:snapToGrid w:val="0"/>
          <w:sz w:val="24"/>
          <w:szCs w:val="24"/>
        </w:rPr>
        <w:t>may</w:t>
      </w:r>
      <w:r w:rsidR="0029569C">
        <w:rPr>
          <w:rFonts w:ascii="Times New Roman" w:hAnsi="Times New Roman"/>
          <w:snapToGrid w:val="0"/>
          <w:sz w:val="24"/>
          <w:szCs w:val="24"/>
        </w:rPr>
        <w:t>, if conditions warrant,</w:t>
      </w:r>
      <w:r w:rsidRPr="00770125">
        <w:rPr>
          <w:rFonts w:ascii="Times New Roman" w:hAnsi="Times New Roman"/>
          <w:snapToGrid w:val="0"/>
          <w:sz w:val="24"/>
          <w:szCs w:val="24"/>
        </w:rPr>
        <w:t xml:space="preserve"> waive </w:t>
      </w:r>
      <w:r w:rsidR="0070407A">
        <w:rPr>
          <w:rFonts w:ascii="Times New Roman" w:hAnsi="Times New Roman"/>
          <w:snapToGrid w:val="0"/>
          <w:sz w:val="24"/>
          <w:szCs w:val="24"/>
        </w:rPr>
        <w:t>or reduce</w:t>
      </w:r>
      <w:r w:rsidRPr="00770125">
        <w:rPr>
          <w:rFonts w:ascii="Times New Roman" w:hAnsi="Times New Roman"/>
          <w:snapToGrid w:val="0"/>
          <w:sz w:val="24"/>
          <w:szCs w:val="24"/>
        </w:rPr>
        <w:t xml:space="preserve"> time requirements for the submission or processing of applications in order to </w:t>
      </w:r>
      <w:r w:rsidR="00997550">
        <w:rPr>
          <w:rFonts w:ascii="Times New Roman" w:hAnsi="Times New Roman"/>
          <w:snapToGrid w:val="0"/>
          <w:sz w:val="24"/>
          <w:szCs w:val="24"/>
        </w:rPr>
        <w:t>consider</w:t>
      </w:r>
      <w:r w:rsidRPr="00770125">
        <w:rPr>
          <w:rFonts w:ascii="Times New Roman" w:hAnsi="Times New Roman"/>
          <w:snapToGrid w:val="0"/>
          <w:sz w:val="24"/>
          <w:szCs w:val="24"/>
        </w:rPr>
        <w:t xml:space="preserve"> approval </w:t>
      </w:r>
      <w:r w:rsidR="004A0535">
        <w:rPr>
          <w:rFonts w:ascii="Times New Roman" w:hAnsi="Times New Roman"/>
          <w:snapToGrid w:val="0"/>
          <w:sz w:val="24"/>
          <w:szCs w:val="24"/>
        </w:rPr>
        <w:t xml:space="preserve">for </w:t>
      </w:r>
      <w:r w:rsidRPr="00770125">
        <w:rPr>
          <w:rFonts w:ascii="Times New Roman" w:hAnsi="Times New Roman"/>
          <w:snapToGrid w:val="0"/>
          <w:sz w:val="24"/>
          <w:szCs w:val="24"/>
        </w:rPr>
        <w:t>or facilitate the expeditious</w:t>
      </w:r>
      <w:r w:rsidR="004A0535">
        <w:rPr>
          <w:rFonts w:ascii="Times New Roman" w:hAnsi="Times New Roman"/>
          <w:snapToGrid w:val="0"/>
          <w:sz w:val="24"/>
          <w:szCs w:val="24"/>
        </w:rPr>
        <w:t xml:space="preserve"> </w:t>
      </w:r>
      <w:r w:rsidRPr="00770125">
        <w:rPr>
          <w:rFonts w:ascii="Times New Roman" w:hAnsi="Times New Roman"/>
          <w:snapToGrid w:val="0"/>
          <w:sz w:val="24"/>
          <w:szCs w:val="24"/>
        </w:rPr>
        <w:t>review of a denial of use.</w:t>
      </w:r>
    </w:p>
    <w:p w:rsidR="004A0535" w:rsidRPr="00770125" w:rsidRDefault="004A0535" w:rsidP="004A0535">
      <w:pPr>
        <w:pStyle w:val="ListParagraph"/>
        <w:widowControl w:val="0"/>
        <w:autoSpaceDE w:val="0"/>
        <w:autoSpaceDN w:val="0"/>
        <w:spacing w:after="0" w:line="240" w:lineRule="auto"/>
        <w:ind w:left="1800"/>
        <w:rPr>
          <w:rFonts w:ascii="Times New Roman" w:hAnsi="Times New Roman"/>
          <w:snapToGrid w:val="0"/>
          <w:sz w:val="24"/>
          <w:szCs w:val="24"/>
        </w:rPr>
      </w:pPr>
    </w:p>
    <w:p w:rsidR="00B5046E" w:rsidRDefault="00F66502"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sidRPr="00770125">
        <w:rPr>
          <w:rFonts w:ascii="Times New Roman" w:hAnsi="Times New Roman"/>
          <w:snapToGrid w:val="0"/>
          <w:sz w:val="24"/>
          <w:szCs w:val="24"/>
        </w:rPr>
        <w:t xml:space="preserve"> </w:t>
      </w:r>
      <w:r w:rsidRPr="009F067A">
        <w:rPr>
          <w:rFonts w:ascii="Times New Roman" w:hAnsi="Times New Roman"/>
          <w:snapToGrid w:val="0"/>
          <w:sz w:val="24"/>
          <w:szCs w:val="24"/>
        </w:rPr>
        <w:t xml:space="preserve">Grounds for Denial of </w:t>
      </w:r>
      <w:r w:rsidR="004A0535">
        <w:rPr>
          <w:rFonts w:ascii="Times New Roman" w:hAnsi="Times New Roman"/>
          <w:snapToGrid w:val="0"/>
          <w:sz w:val="24"/>
          <w:szCs w:val="24"/>
        </w:rPr>
        <w:t xml:space="preserve">Application </w:t>
      </w:r>
      <w:r w:rsidR="007F6A2D">
        <w:rPr>
          <w:rFonts w:ascii="Times New Roman" w:hAnsi="Times New Roman"/>
          <w:snapToGrid w:val="0"/>
          <w:sz w:val="24"/>
          <w:szCs w:val="24"/>
        </w:rPr>
        <w:t xml:space="preserve">or Revocation of Permit </w:t>
      </w:r>
      <w:r w:rsidR="004A0535">
        <w:rPr>
          <w:rFonts w:ascii="Times New Roman" w:hAnsi="Times New Roman"/>
          <w:snapToGrid w:val="0"/>
          <w:sz w:val="24"/>
          <w:szCs w:val="24"/>
        </w:rPr>
        <w:t>for Use of Property</w:t>
      </w:r>
    </w:p>
    <w:p w:rsidR="00A937F0" w:rsidRPr="00785BE8" w:rsidRDefault="00A937F0" w:rsidP="00A937F0">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770125" w:rsidRDefault="00F66502" w:rsidP="008303AC">
      <w:pPr>
        <w:widowControl w:val="0"/>
        <w:spacing w:line="240" w:lineRule="auto"/>
        <w:ind w:left="1800"/>
        <w:rPr>
          <w:rFonts w:ascii="Times New Roman" w:hAnsi="Times New Roman"/>
          <w:snapToGrid w:val="0"/>
          <w:sz w:val="24"/>
          <w:szCs w:val="24"/>
        </w:rPr>
      </w:pPr>
      <w:r w:rsidRPr="00770125">
        <w:rPr>
          <w:rFonts w:ascii="Times New Roman" w:hAnsi="Times New Roman"/>
          <w:snapToGrid w:val="0"/>
          <w:sz w:val="24"/>
          <w:szCs w:val="24"/>
        </w:rPr>
        <w:t xml:space="preserve">Notice of denial of an application for permit shall clearly set forth in writing the grounds upon which the permit was denied and, where feasible, shall contain a </w:t>
      </w:r>
      <w:r w:rsidRPr="00770125">
        <w:rPr>
          <w:rFonts w:ascii="Times New Roman" w:hAnsi="Times New Roman"/>
          <w:snapToGrid w:val="0"/>
          <w:sz w:val="24"/>
          <w:szCs w:val="24"/>
        </w:rPr>
        <w:lastRenderedPageBreak/>
        <w:t xml:space="preserve">proposal by the College for measures by which the applicant may cure any defects in the application for permit or otherwise procure a permit. </w:t>
      </w:r>
      <w:r>
        <w:rPr>
          <w:rFonts w:ascii="Times New Roman" w:hAnsi="Times New Roman"/>
          <w:snapToGrid w:val="0"/>
          <w:sz w:val="24"/>
          <w:szCs w:val="24"/>
        </w:rPr>
        <w:t>Any denial of an application for permit shall be made without consideration of the content or viewpoint of the applicant</w:t>
      </w:r>
      <w:r w:rsidR="00635236">
        <w:rPr>
          <w:rFonts w:ascii="Times New Roman" w:hAnsi="Times New Roman"/>
          <w:snapToGrid w:val="0"/>
          <w:sz w:val="24"/>
          <w:szCs w:val="24"/>
        </w:rPr>
        <w:t xml:space="preserve">’s </w:t>
      </w:r>
      <w:r w:rsidR="00635236" w:rsidRPr="00770125">
        <w:rPr>
          <w:rFonts w:ascii="Times New Roman" w:hAnsi="Times New Roman"/>
          <w:sz w:val="24"/>
          <w:szCs w:val="24"/>
        </w:rPr>
        <w:t xml:space="preserve">constitutionally protected speech, </w:t>
      </w:r>
      <w:r w:rsidR="00635236">
        <w:rPr>
          <w:rFonts w:ascii="Times New Roman" w:hAnsi="Times New Roman"/>
          <w:sz w:val="24"/>
          <w:szCs w:val="24"/>
        </w:rPr>
        <w:t xml:space="preserve">peaceable </w:t>
      </w:r>
      <w:r w:rsidR="00635236" w:rsidRPr="00770125">
        <w:rPr>
          <w:rFonts w:ascii="Times New Roman" w:hAnsi="Times New Roman"/>
          <w:sz w:val="24"/>
          <w:szCs w:val="24"/>
        </w:rPr>
        <w:t>assembly or expression</w:t>
      </w:r>
      <w:r>
        <w:rPr>
          <w:rFonts w:ascii="Times New Roman" w:hAnsi="Times New Roman"/>
          <w:snapToGrid w:val="0"/>
          <w:sz w:val="24"/>
          <w:szCs w:val="24"/>
        </w:rPr>
        <w:t xml:space="preserve">.  </w:t>
      </w:r>
      <w:r w:rsidRPr="00770125">
        <w:rPr>
          <w:rFonts w:ascii="Times New Roman" w:hAnsi="Times New Roman"/>
          <w:snapToGrid w:val="0"/>
          <w:sz w:val="24"/>
          <w:szCs w:val="24"/>
        </w:rPr>
        <w:t xml:space="preserve">An application for permit may be denied </w:t>
      </w:r>
      <w:r w:rsidR="00335072">
        <w:rPr>
          <w:rFonts w:ascii="Times New Roman" w:hAnsi="Times New Roman"/>
          <w:snapToGrid w:val="0"/>
          <w:sz w:val="24"/>
          <w:szCs w:val="24"/>
        </w:rPr>
        <w:t xml:space="preserve">and an issued permit may be revoked </w:t>
      </w:r>
      <w:r w:rsidRPr="00770125">
        <w:rPr>
          <w:rFonts w:ascii="Times New Roman" w:hAnsi="Times New Roman"/>
          <w:snapToGrid w:val="0"/>
          <w:sz w:val="24"/>
          <w:szCs w:val="24"/>
        </w:rPr>
        <w:t>on any of the following grounds:</w:t>
      </w: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application for permit is not fully completed and executed;</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applicant has not</w:t>
      </w:r>
      <w:r w:rsidR="00217CBC">
        <w:rPr>
          <w:rFonts w:ascii="Times New Roman" w:hAnsi="Times New Roman"/>
          <w:snapToGrid w:val="0"/>
          <w:sz w:val="24"/>
          <w:szCs w:val="24"/>
        </w:rPr>
        <w:t>, in a</w:t>
      </w:r>
      <w:r w:rsidRPr="00770125">
        <w:rPr>
          <w:rFonts w:ascii="Times New Roman" w:hAnsi="Times New Roman"/>
          <w:snapToGrid w:val="0"/>
          <w:sz w:val="24"/>
          <w:szCs w:val="24"/>
        </w:rPr>
        <w:t xml:space="preserve"> timely</w:t>
      </w:r>
      <w:r w:rsidR="00217CBC">
        <w:rPr>
          <w:rFonts w:ascii="Times New Roman" w:hAnsi="Times New Roman"/>
          <w:snapToGrid w:val="0"/>
          <w:sz w:val="24"/>
          <w:szCs w:val="24"/>
        </w:rPr>
        <w:t xml:space="preserve"> way,</w:t>
      </w:r>
      <w:r w:rsidRPr="00770125">
        <w:rPr>
          <w:rFonts w:ascii="Times New Roman" w:hAnsi="Times New Roman"/>
          <w:snapToGrid w:val="0"/>
          <w:sz w:val="24"/>
          <w:szCs w:val="24"/>
        </w:rPr>
        <w:t xml:space="preserve"> tendered an application fee, user fee, indemnification agreement, security deposit, or satisfied any other condition reasonably required by the Administrator;</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application for permit contains a material falsehood or misrepresentation;</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applicant is legally incompetent to contract (e.g., under eighteen (18)  years of age</w:t>
      </w:r>
      <w:r w:rsidR="00635236">
        <w:rPr>
          <w:rFonts w:ascii="Times New Roman" w:hAnsi="Times New Roman"/>
          <w:snapToGrid w:val="0"/>
          <w:sz w:val="24"/>
          <w:szCs w:val="24"/>
        </w:rPr>
        <w:t>, provided that such age restriction shall not apply to College students</w:t>
      </w:r>
      <w:r w:rsidR="009449CE">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 xml:space="preserve">the applicant or the person on whose behalf the application for permit was made has on prior occasions damaged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and has not paid in full for such damage, or has other outstanding and unpaid debts to the College;</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a</w:t>
      </w:r>
      <w:r w:rsidR="00FE5DAF">
        <w:rPr>
          <w:rFonts w:ascii="Times New Roman" w:hAnsi="Times New Roman"/>
          <w:snapToGrid w:val="0"/>
          <w:sz w:val="24"/>
          <w:szCs w:val="24"/>
        </w:rPr>
        <w:t>n</w:t>
      </w:r>
      <w:r w:rsidRPr="00770125">
        <w:rPr>
          <w:rFonts w:ascii="Times New Roman" w:hAnsi="Times New Roman"/>
          <w:snapToGrid w:val="0"/>
          <w:sz w:val="24"/>
          <w:szCs w:val="24"/>
        </w:rPr>
        <w:t xml:space="preserve"> application for the same time and place has been received, and </w:t>
      </w:r>
      <w:r w:rsidR="00FE5DAF">
        <w:rPr>
          <w:rFonts w:ascii="Times New Roman" w:hAnsi="Times New Roman"/>
          <w:snapToGrid w:val="0"/>
          <w:sz w:val="24"/>
          <w:szCs w:val="24"/>
        </w:rPr>
        <w:t>in accordance with th</w:t>
      </w:r>
      <w:r w:rsidR="00443537">
        <w:rPr>
          <w:rFonts w:ascii="Times New Roman" w:hAnsi="Times New Roman"/>
          <w:snapToGrid w:val="0"/>
          <w:sz w:val="24"/>
          <w:szCs w:val="24"/>
        </w:rPr>
        <w:t>e priority established in this P</w:t>
      </w:r>
      <w:r w:rsidR="00FE5DAF">
        <w:rPr>
          <w:rFonts w:ascii="Times New Roman" w:hAnsi="Times New Roman"/>
          <w:snapToGrid w:val="0"/>
          <w:sz w:val="24"/>
          <w:szCs w:val="24"/>
        </w:rPr>
        <w:t xml:space="preserve">olicy </w:t>
      </w:r>
      <w:r w:rsidRPr="00770125">
        <w:rPr>
          <w:rFonts w:ascii="Times New Roman" w:hAnsi="Times New Roman"/>
          <w:snapToGrid w:val="0"/>
          <w:sz w:val="24"/>
          <w:szCs w:val="24"/>
        </w:rPr>
        <w:t xml:space="preserve">a permit has been or will be granted to </w:t>
      </w:r>
      <w:r w:rsidR="00FE5DAF">
        <w:rPr>
          <w:rFonts w:ascii="Times New Roman" w:hAnsi="Times New Roman"/>
          <w:snapToGrid w:val="0"/>
          <w:sz w:val="24"/>
          <w:szCs w:val="24"/>
        </w:rPr>
        <w:t xml:space="preserve">that other </w:t>
      </w:r>
      <w:r w:rsidRPr="00770125">
        <w:rPr>
          <w:rFonts w:ascii="Times New Roman" w:hAnsi="Times New Roman"/>
          <w:snapToGrid w:val="0"/>
          <w:sz w:val="24"/>
          <w:szCs w:val="24"/>
        </w:rPr>
        <w:t>applicant authorizing uses or activities which do not reasonably permit multiple occupancy of the particular property or part thereof</w:t>
      </w:r>
      <w:r w:rsidR="00BF425F">
        <w:rPr>
          <w:rFonts w:ascii="Times New Roman" w:hAnsi="Times New Roman"/>
          <w:snapToGrid w:val="0"/>
          <w:sz w:val="24"/>
          <w:szCs w:val="24"/>
        </w:rPr>
        <w:t xml:space="preserve">, in which case </w:t>
      </w:r>
      <w:r w:rsidR="00BF425F" w:rsidRPr="00770125">
        <w:rPr>
          <w:rFonts w:ascii="Times New Roman" w:hAnsi="Times New Roman"/>
          <w:snapToGrid w:val="0"/>
          <w:sz w:val="24"/>
          <w:szCs w:val="24"/>
        </w:rPr>
        <w:t>the College may propose an alternate place, if available for the same time, or an alternate time, if available for the same place</w:t>
      </w:r>
      <w:r w:rsidRPr="00770125">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use or activity intended by the applicant would conflict with planned programs organized and conducted by the College and scheduled for the same time and/or place;</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 xml:space="preserve">the proposed use or activity is prohibited by or inconsistent with the classifications and uses of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or part thereof designated pursuant to </w:t>
      </w:r>
      <w:r w:rsidR="00BC5120">
        <w:rPr>
          <w:rFonts w:ascii="Times New Roman" w:hAnsi="Times New Roman"/>
          <w:snapToGrid w:val="0"/>
          <w:sz w:val="24"/>
          <w:szCs w:val="24"/>
        </w:rPr>
        <w:t xml:space="preserve">Section </w:t>
      </w:r>
      <w:r w:rsidR="00E73609">
        <w:rPr>
          <w:rFonts w:ascii="Times New Roman" w:hAnsi="Times New Roman"/>
          <w:snapToGrid w:val="0"/>
          <w:sz w:val="24"/>
          <w:szCs w:val="24"/>
        </w:rPr>
        <w:t>III.1</w:t>
      </w:r>
      <w:r w:rsidR="00A77189">
        <w:rPr>
          <w:rFonts w:ascii="Times New Roman" w:hAnsi="Times New Roman"/>
          <w:snapToGrid w:val="0"/>
          <w:sz w:val="24"/>
          <w:szCs w:val="24"/>
        </w:rPr>
        <w:t>.</w:t>
      </w:r>
      <w:r w:rsidR="00E73609">
        <w:rPr>
          <w:rFonts w:ascii="Times New Roman" w:hAnsi="Times New Roman"/>
          <w:snapToGrid w:val="0"/>
          <w:sz w:val="24"/>
          <w:szCs w:val="24"/>
        </w:rPr>
        <w:t>a</w:t>
      </w:r>
      <w:r w:rsidR="00ED47B9">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Pr="00AB2970"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 xml:space="preserve">the use or activity intended by the applicant would present an unreasonable </w:t>
      </w:r>
      <w:r w:rsidR="00BF425F">
        <w:rPr>
          <w:rFonts w:ascii="Times New Roman" w:hAnsi="Times New Roman"/>
          <w:snapToGrid w:val="0"/>
          <w:sz w:val="24"/>
          <w:szCs w:val="24"/>
        </w:rPr>
        <w:t>risk</w:t>
      </w:r>
      <w:r w:rsidR="00BF425F"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to the health or safety of the applicant, </w:t>
      </w:r>
      <w:r w:rsidR="00BF425F">
        <w:rPr>
          <w:rFonts w:ascii="Times New Roman" w:hAnsi="Times New Roman"/>
          <w:snapToGrid w:val="0"/>
          <w:sz w:val="24"/>
          <w:szCs w:val="24"/>
        </w:rPr>
        <w:t xml:space="preserve">College students or employees or </w:t>
      </w:r>
      <w:r w:rsidRPr="00770125">
        <w:rPr>
          <w:rFonts w:ascii="Times New Roman" w:hAnsi="Times New Roman"/>
          <w:snapToGrid w:val="0"/>
          <w:sz w:val="24"/>
          <w:szCs w:val="24"/>
        </w:rPr>
        <w:t xml:space="preserve">other </w:t>
      </w:r>
      <w:r w:rsidR="00BF425F">
        <w:rPr>
          <w:rFonts w:ascii="Times New Roman" w:hAnsi="Times New Roman"/>
          <w:snapToGrid w:val="0"/>
          <w:sz w:val="24"/>
          <w:szCs w:val="24"/>
        </w:rPr>
        <w:t>U</w:t>
      </w:r>
      <w:r w:rsidR="00BF425F" w:rsidRPr="00770125">
        <w:rPr>
          <w:rFonts w:ascii="Times New Roman" w:hAnsi="Times New Roman"/>
          <w:snapToGrid w:val="0"/>
          <w:sz w:val="24"/>
          <w:szCs w:val="24"/>
        </w:rPr>
        <w:t>sers</w:t>
      </w:r>
      <w:r w:rsidRPr="00770125">
        <w:rPr>
          <w:rFonts w:ascii="Times New Roman" w:hAnsi="Times New Roman"/>
          <w:snapToGrid w:val="0"/>
          <w:sz w:val="24"/>
          <w:szCs w:val="24"/>
        </w:rPr>
        <w:t>;</w:t>
      </w:r>
    </w:p>
    <w:p w:rsidR="00F66502" w:rsidRPr="000F7483" w:rsidRDefault="00F66502" w:rsidP="00A937F0">
      <w:pPr>
        <w:pStyle w:val="NoSpacing"/>
        <w:ind w:left="2160" w:hanging="360"/>
        <w:rPr>
          <w:rFonts w:ascii="Times New Roman" w:hAnsi="Times New Roman"/>
          <w:snapToGrid w:val="0"/>
          <w:sz w:val="24"/>
          <w:szCs w:val="24"/>
        </w:rPr>
      </w:pPr>
    </w:p>
    <w:p w:rsidR="00F66502" w:rsidRDefault="00780E1F" w:rsidP="00B14311">
      <w:pPr>
        <w:pStyle w:val="NoSpacing"/>
        <w:numPr>
          <w:ilvl w:val="4"/>
          <w:numId w:val="39"/>
        </w:numPr>
        <w:ind w:left="2160" w:hanging="360"/>
        <w:rPr>
          <w:rFonts w:ascii="Times New Roman" w:hAnsi="Times New Roman"/>
          <w:snapToGrid w:val="0"/>
          <w:sz w:val="24"/>
          <w:szCs w:val="24"/>
        </w:rPr>
      </w:pPr>
      <w:r>
        <w:rPr>
          <w:rFonts w:ascii="Times New Roman" w:hAnsi="Times New Roman"/>
          <w:snapToGrid w:val="0"/>
          <w:sz w:val="24"/>
          <w:szCs w:val="24"/>
        </w:rPr>
        <w:t xml:space="preserve"> </w:t>
      </w:r>
      <w:r w:rsidR="00F66502">
        <w:rPr>
          <w:rFonts w:ascii="Times New Roman" w:hAnsi="Times New Roman"/>
          <w:snapToGrid w:val="0"/>
          <w:sz w:val="24"/>
          <w:szCs w:val="24"/>
        </w:rPr>
        <w:t xml:space="preserve">the use or activity is not appropriate for the requested </w:t>
      </w:r>
      <w:r w:rsidR="00BF425F">
        <w:rPr>
          <w:rFonts w:ascii="Times New Roman" w:hAnsi="Times New Roman"/>
          <w:snapToGrid w:val="0"/>
          <w:sz w:val="24"/>
          <w:szCs w:val="24"/>
        </w:rPr>
        <w:t xml:space="preserve">location of the </w:t>
      </w:r>
      <w:r w:rsidR="00C02BB2">
        <w:rPr>
          <w:rFonts w:ascii="Times New Roman" w:hAnsi="Times New Roman"/>
          <w:snapToGrid w:val="0"/>
          <w:sz w:val="24"/>
          <w:szCs w:val="24"/>
        </w:rPr>
        <w:t>Campus Property</w:t>
      </w:r>
      <w:r w:rsidR="00BF425F">
        <w:rPr>
          <w:rFonts w:ascii="Times New Roman" w:hAnsi="Times New Roman"/>
          <w:snapToGrid w:val="0"/>
          <w:sz w:val="24"/>
          <w:szCs w:val="24"/>
        </w:rPr>
        <w:t xml:space="preserve"> </w:t>
      </w:r>
      <w:r w:rsidR="00F66502">
        <w:rPr>
          <w:rFonts w:ascii="Times New Roman" w:hAnsi="Times New Roman"/>
          <w:snapToGrid w:val="0"/>
          <w:sz w:val="24"/>
          <w:szCs w:val="24"/>
        </w:rPr>
        <w:t xml:space="preserve">based on considerations such as size, time, and the intended purpose of </w:t>
      </w:r>
      <w:r w:rsidR="00BF425F">
        <w:rPr>
          <w:rFonts w:ascii="Times New Roman" w:hAnsi="Times New Roman"/>
          <w:snapToGrid w:val="0"/>
          <w:sz w:val="24"/>
          <w:szCs w:val="24"/>
        </w:rPr>
        <w:t>that location;</w:t>
      </w:r>
    </w:p>
    <w:p w:rsidR="00B14311" w:rsidRPr="00B14311" w:rsidRDefault="00B14311" w:rsidP="00B14311">
      <w:pPr>
        <w:pStyle w:val="NoSpacing"/>
        <w:rPr>
          <w:rFonts w:ascii="Times New Roman" w:hAnsi="Times New Roman"/>
          <w:snapToGrid w:val="0"/>
          <w:sz w:val="24"/>
          <w:szCs w:val="24"/>
        </w:rPr>
      </w:pPr>
    </w:p>
    <w:p w:rsidR="00F66502" w:rsidRPr="00770125" w:rsidRDefault="00780E1F" w:rsidP="00A937F0">
      <w:pPr>
        <w:pStyle w:val="NoSpacing"/>
        <w:numPr>
          <w:ilvl w:val="4"/>
          <w:numId w:val="39"/>
        </w:numPr>
        <w:ind w:left="2160" w:hanging="360"/>
        <w:rPr>
          <w:rFonts w:ascii="Times New Roman" w:hAnsi="Times New Roman"/>
          <w:snapToGrid w:val="0"/>
          <w:sz w:val="24"/>
          <w:szCs w:val="24"/>
        </w:rPr>
      </w:pPr>
      <w:r>
        <w:rPr>
          <w:rFonts w:ascii="Times New Roman" w:hAnsi="Times New Roman"/>
          <w:snapToGrid w:val="0"/>
          <w:sz w:val="24"/>
          <w:szCs w:val="24"/>
        </w:rPr>
        <w:lastRenderedPageBreak/>
        <w:t xml:space="preserve"> </w:t>
      </w:r>
      <w:r w:rsidR="00BF425F">
        <w:rPr>
          <w:rFonts w:ascii="Times New Roman" w:hAnsi="Times New Roman"/>
          <w:snapToGrid w:val="0"/>
          <w:sz w:val="24"/>
          <w:szCs w:val="24"/>
        </w:rPr>
        <w:t xml:space="preserve">the use or activity </w:t>
      </w:r>
      <w:r w:rsidR="00F66502" w:rsidRPr="00770125">
        <w:rPr>
          <w:rFonts w:ascii="Times New Roman" w:hAnsi="Times New Roman"/>
          <w:snapToGrid w:val="0"/>
          <w:sz w:val="24"/>
          <w:szCs w:val="24"/>
        </w:rPr>
        <w:t>present</w:t>
      </w:r>
      <w:r w:rsidR="00BF425F">
        <w:rPr>
          <w:rFonts w:ascii="Times New Roman" w:hAnsi="Times New Roman"/>
          <w:snapToGrid w:val="0"/>
          <w:sz w:val="24"/>
          <w:szCs w:val="24"/>
        </w:rPr>
        <w:t>s</w:t>
      </w:r>
      <w:r w:rsidR="00F66502" w:rsidRPr="00770125">
        <w:rPr>
          <w:rFonts w:ascii="Times New Roman" w:hAnsi="Times New Roman"/>
          <w:snapToGrid w:val="0"/>
          <w:sz w:val="24"/>
          <w:szCs w:val="24"/>
        </w:rPr>
        <w:t xml:space="preserve"> an unreasonable risk of substantial damage to the </w:t>
      </w:r>
      <w:r w:rsidR="00C02BB2">
        <w:rPr>
          <w:rFonts w:ascii="Times New Roman" w:hAnsi="Times New Roman"/>
          <w:snapToGrid w:val="0"/>
          <w:sz w:val="24"/>
          <w:szCs w:val="24"/>
        </w:rPr>
        <w:t>Campus Property</w:t>
      </w:r>
      <w:r w:rsidR="00F66502" w:rsidRPr="00770125">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Default="00780E1F" w:rsidP="00A937F0">
      <w:pPr>
        <w:pStyle w:val="NoSpacing"/>
        <w:numPr>
          <w:ilvl w:val="4"/>
          <w:numId w:val="39"/>
        </w:numPr>
        <w:ind w:left="2160" w:hanging="360"/>
        <w:rPr>
          <w:rFonts w:ascii="Times New Roman" w:hAnsi="Times New Roman"/>
          <w:snapToGrid w:val="0"/>
          <w:sz w:val="24"/>
          <w:szCs w:val="24"/>
        </w:rPr>
      </w:pPr>
      <w:r>
        <w:rPr>
          <w:rFonts w:ascii="Times New Roman" w:hAnsi="Times New Roman"/>
          <w:snapToGrid w:val="0"/>
          <w:sz w:val="24"/>
          <w:szCs w:val="24"/>
        </w:rPr>
        <w:t xml:space="preserve"> </w:t>
      </w:r>
      <w:r w:rsidR="00F66502" w:rsidRPr="00770125">
        <w:rPr>
          <w:rFonts w:ascii="Times New Roman" w:hAnsi="Times New Roman"/>
          <w:snapToGrid w:val="0"/>
          <w:sz w:val="24"/>
          <w:szCs w:val="24"/>
        </w:rPr>
        <w:t>the use or activity intended is prohibited by applicable rules or laws;</w:t>
      </w:r>
    </w:p>
    <w:p w:rsidR="00607F03" w:rsidRDefault="00607F03" w:rsidP="00607F03">
      <w:pPr>
        <w:pStyle w:val="ListParagraph"/>
        <w:rPr>
          <w:rFonts w:ascii="Times New Roman" w:hAnsi="Times New Roman"/>
          <w:snapToGrid w:val="0"/>
          <w:sz w:val="24"/>
          <w:szCs w:val="24"/>
        </w:rPr>
      </w:pPr>
    </w:p>
    <w:p w:rsidR="00607F03" w:rsidRDefault="00607F03" w:rsidP="00607F03">
      <w:pPr>
        <w:pStyle w:val="NoSpacing"/>
        <w:numPr>
          <w:ilvl w:val="4"/>
          <w:numId w:val="39"/>
        </w:numPr>
        <w:ind w:left="2250" w:hanging="360"/>
        <w:rPr>
          <w:rFonts w:ascii="Times New Roman" w:hAnsi="Times New Roman"/>
          <w:snapToGrid w:val="0"/>
          <w:sz w:val="24"/>
          <w:szCs w:val="24"/>
        </w:rPr>
      </w:pPr>
      <w:r>
        <w:rPr>
          <w:rFonts w:ascii="Times New Roman" w:hAnsi="Times New Roman"/>
          <w:snapToGrid w:val="0"/>
          <w:sz w:val="24"/>
          <w:szCs w:val="24"/>
        </w:rPr>
        <w:t>the applicant has not secured the requisite insurance; the User or Sponsor has on prior occasions made material misrepresentations regarding the nature or scope of the Event or activity previously permitted or has violated the terms of prior permits issued to the applicant; or</w:t>
      </w:r>
    </w:p>
    <w:p w:rsidR="00607F03" w:rsidRDefault="00607F03" w:rsidP="00607F03">
      <w:pPr>
        <w:pStyle w:val="ListParagraph"/>
        <w:rPr>
          <w:rFonts w:ascii="Times New Roman" w:hAnsi="Times New Roman"/>
          <w:snapToGrid w:val="0"/>
          <w:sz w:val="24"/>
          <w:szCs w:val="24"/>
        </w:rPr>
      </w:pPr>
    </w:p>
    <w:p w:rsidR="00607F03" w:rsidRDefault="00607F03" w:rsidP="00607F03">
      <w:pPr>
        <w:pStyle w:val="NoSpacing"/>
        <w:numPr>
          <w:ilvl w:val="4"/>
          <w:numId w:val="39"/>
        </w:numPr>
        <w:ind w:left="2250" w:hanging="360"/>
        <w:rPr>
          <w:rFonts w:ascii="Times New Roman" w:hAnsi="Times New Roman"/>
          <w:snapToGrid w:val="0"/>
          <w:sz w:val="24"/>
          <w:szCs w:val="24"/>
        </w:rPr>
      </w:pPr>
      <w:r>
        <w:rPr>
          <w:rFonts w:ascii="Times New Roman" w:hAnsi="Times New Roman"/>
          <w:snapToGrid w:val="0"/>
          <w:sz w:val="24"/>
          <w:szCs w:val="24"/>
        </w:rPr>
        <w:t>the proposed use or activity would interfere with pedestrian and/or vehicular traffic; the proposed use would unduly infringe on the rights of College students, employees or invitees.</w:t>
      </w:r>
    </w:p>
    <w:p w:rsidR="00607F03" w:rsidRDefault="00607F03" w:rsidP="00607F03">
      <w:pPr>
        <w:pStyle w:val="ListParagraph"/>
        <w:rPr>
          <w:rFonts w:ascii="Times New Roman" w:hAnsi="Times New Roman"/>
          <w:snapToGrid w:val="0"/>
          <w:sz w:val="24"/>
          <w:szCs w:val="24"/>
        </w:rPr>
      </w:pPr>
    </w:p>
    <w:p w:rsidR="00607F03" w:rsidRPr="00770125" w:rsidRDefault="00607F03" w:rsidP="00607F03">
      <w:pPr>
        <w:pStyle w:val="NoSpacing"/>
        <w:numPr>
          <w:ilvl w:val="4"/>
          <w:numId w:val="39"/>
        </w:numPr>
        <w:ind w:left="2250" w:hanging="360"/>
        <w:rPr>
          <w:rFonts w:ascii="Times New Roman" w:hAnsi="Times New Roman"/>
          <w:snapToGrid w:val="0"/>
          <w:sz w:val="24"/>
          <w:szCs w:val="24"/>
        </w:rPr>
      </w:pPr>
      <w:r>
        <w:rPr>
          <w:rFonts w:ascii="Times New Roman" w:hAnsi="Times New Roman"/>
          <w:snapToGrid w:val="0"/>
          <w:sz w:val="24"/>
          <w:szCs w:val="24"/>
        </w:rPr>
        <w:t>the proposed use would not be in accordance with applicable College policies and regulations, ordinances, policies and laws of Ewing Township, Mercer County, the State of New Jersey and the United States.</w:t>
      </w:r>
    </w:p>
    <w:p w:rsidR="00F66502" w:rsidRPr="00770125" w:rsidRDefault="00F66502" w:rsidP="00A937F0">
      <w:pPr>
        <w:pStyle w:val="NoSpacing"/>
        <w:ind w:left="2160" w:hanging="360"/>
        <w:rPr>
          <w:rFonts w:ascii="Times New Roman" w:hAnsi="Times New Roman"/>
          <w:snapToGrid w:val="0"/>
          <w:sz w:val="24"/>
          <w:szCs w:val="24"/>
        </w:rPr>
      </w:pPr>
    </w:p>
    <w:p w:rsidR="00F66502" w:rsidRPr="00607F03" w:rsidRDefault="00780E1F"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sidRPr="00607F03">
        <w:t xml:space="preserve"> </w:t>
      </w:r>
      <w:r w:rsidR="00F66502" w:rsidRPr="00607F03">
        <w:rPr>
          <w:rFonts w:ascii="Times New Roman" w:hAnsi="Times New Roman"/>
          <w:snapToGrid w:val="0"/>
          <w:sz w:val="24"/>
          <w:szCs w:val="24"/>
        </w:rPr>
        <w:t xml:space="preserve"> P</w:t>
      </w:r>
      <w:r w:rsidR="00DA5909" w:rsidRPr="00607F03">
        <w:rPr>
          <w:rFonts w:ascii="Times New Roman" w:hAnsi="Times New Roman"/>
          <w:snapToGrid w:val="0"/>
          <w:sz w:val="24"/>
          <w:szCs w:val="24"/>
        </w:rPr>
        <w:t>rocedures for Review of Denial</w:t>
      </w:r>
      <w:r w:rsidR="007F6A2D" w:rsidRPr="00607F03">
        <w:rPr>
          <w:rFonts w:ascii="Times New Roman" w:hAnsi="Times New Roman"/>
          <w:snapToGrid w:val="0"/>
          <w:sz w:val="24"/>
          <w:szCs w:val="24"/>
        </w:rPr>
        <w:t xml:space="preserve"> or Revocation of Permit or Assessment of Damages</w:t>
      </w:r>
    </w:p>
    <w:p w:rsidR="00BE0454" w:rsidRPr="00607F03" w:rsidRDefault="00BE0454" w:rsidP="00BE0454">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607F03" w:rsidRDefault="00F66502" w:rsidP="003D4AB2">
      <w:pPr>
        <w:pStyle w:val="ListParagraph"/>
        <w:widowControl w:val="0"/>
        <w:numPr>
          <w:ilvl w:val="2"/>
          <w:numId w:val="30"/>
        </w:numPr>
        <w:autoSpaceDE w:val="0"/>
        <w:autoSpaceDN w:val="0"/>
        <w:spacing w:after="0" w:line="240" w:lineRule="auto"/>
        <w:ind w:firstLine="450"/>
        <w:rPr>
          <w:rFonts w:ascii="Times New Roman" w:hAnsi="Times New Roman"/>
          <w:snapToGrid w:val="0"/>
          <w:color w:val="000000"/>
          <w:sz w:val="24"/>
          <w:szCs w:val="24"/>
        </w:rPr>
      </w:pPr>
      <w:r w:rsidRPr="00607F03">
        <w:rPr>
          <w:rFonts w:ascii="Times New Roman" w:hAnsi="Times New Roman"/>
          <w:snapToGrid w:val="0"/>
          <w:sz w:val="24"/>
          <w:szCs w:val="24"/>
        </w:rPr>
        <w:t>Review by Administrator or designee</w:t>
      </w:r>
    </w:p>
    <w:p w:rsidR="00F66502" w:rsidRPr="00770125" w:rsidRDefault="00F66502" w:rsidP="008303AC">
      <w:pPr>
        <w:widowControl w:val="0"/>
        <w:spacing w:line="240" w:lineRule="auto"/>
        <w:ind w:left="720"/>
        <w:rPr>
          <w:rFonts w:ascii="Times New Roman" w:hAnsi="Times New Roman"/>
          <w:snapToGrid w:val="0"/>
          <w:sz w:val="24"/>
          <w:szCs w:val="24"/>
        </w:rPr>
      </w:pPr>
    </w:p>
    <w:p w:rsidR="00F66502" w:rsidRPr="00770125" w:rsidRDefault="00F66502" w:rsidP="003D4AB2">
      <w:pPr>
        <w:pStyle w:val="NoSpacing"/>
        <w:numPr>
          <w:ilvl w:val="3"/>
          <w:numId w:val="30"/>
        </w:numPr>
        <w:tabs>
          <w:tab w:val="left" w:pos="2610"/>
        </w:tabs>
        <w:ind w:left="2610"/>
        <w:rPr>
          <w:rFonts w:ascii="Times New Roman" w:hAnsi="Times New Roman"/>
          <w:snapToGrid w:val="0"/>
          <w:sz w:val="24"/>
          <w:szCs w:val="24"/>
        </w:rPr>
      </w:pPr>
      <w:r w:rsidRPr="00770125">
        <w:rPr>
          <w:rFonts w:ascii="Times New Roman" w:hAnsi="Times New Roman"/>
          <w:snapToGrid w:val="0"/>
          <w:sz w:val="24"/>
          <w:szCs w:val="24"/>
        </w:rPr>
        <w:t>Any applicant who is denied a permit</w:t>
      </w:r>
      <w:r w:rsidR="007F6A2D">
        <w:rPr>
          <w:rFonts w:ascii="Times New Roman" w:hAnsi="Times New Roman"/>
          <w:snapToGrid w:val="0"/>
          <w:sz w:val="24"/>
          <w:szCs w:val="24"/>
        </w:rPr>
        <w:t xml:space="preserve"> or whose permit is revoked</w:t>
      </w:r>
      <w:r w:rsidRPr="00770125">
        <w:rPr>
          <w:rFonts w:ascii="Times New Roman" w:hAnsi="Times New Roman"/>
          <w:snapToGrid w:val="0"/>
          <w:sz w:val="24"/>
          <w:szCs w:val="24"/>
        </w:rPr>
        <w:t xml:space="preserve"> or a</w:t>
      </w:r>
      <w:r w:rsidR="00202FB9">
        <w:rPr>
          <w:rFonts w:ascii="Times New Roman" w:hAnsi="Times New Roman"/>
          <w:snapToGrid w:val="0"/>
          <w:sz w:val="24"/>
          <w:szCs w:val="24"/>
        </w:rPr>
        <w:t>ny</w:t>
      </w:r>
      <w:r w:rsidRPr="00770125">
        <w:rPr>
          <w:rFonts w:ascii="Times New Roman" w:hAnsi="Times New Roman"/>
          <w:snapToGrid w:val="0"/>
          <w:sz w:val="24"/>
          <w:szCs w:val="24"/>
        </w:rPr>
        <w:t xml:space="preserve"> permittee who is assessed damages </w:t>
      </w:r>
      <w:r w:rsidR="00443537">
        <w:rPr>
          <w:rFonts w:ascii="Times New Roman" w:hAnsi="Times New Roman"/>
          <w:snapToGrid w:val="0"/>
          <w:sz w:val="24"/>
          <w:szCs w:val="24"/>
        </w:rPr>
        <w:t>pursuant to this P</w:t>
      </w:r>
      <w:r w:rsidRPr="00770125">
        <w:rPr>
          <w:rFonts w:ascii="Times New Roman" w:hAnsi="Times New Roman"/>
          <w:snapToGrid w:val="0"/>
          <w:sz w:val="24"/>
          <w:szCs w:val="24"/>
        </w:rPr>
        <w:t xml:space="preserve">olicy may, within </w:t>
      </w:r>
      <w:r w:rsidR="006B5B4F">
        <w:rPr>
          <w:rFonts w:ascii="Times New Roman" w:hAnsi="Times New Roman"/>
          <w:snapToGrid w:val="0"/>
          <w:sz w:val="24"/>
          <w:szCs w:val="24"/>
        </w:rPr>
        <w:t>five</w:t>
      </w:r>
      <w:r w:rsidR="006B5B4F"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business days of the service of notice of such determination, file a written appeal </w:t>
      </w:r>
      <w:r w:rsidR="00217CBC">
        <w:rPr>
          <w:rFonts w:ascii="Times New Roman" w:hAnsi="Times New Roman"/>
          <w:snapToGrid w:val="0"/>
          <w:sz w:val="24"/>
          <w:szCs w:val="24"/>
        </w:rPr>
        <w:t>of</w:t>
      </w:r>
      <w:r w:rsidR="00217CBC" w:rsidRPr="00770125">
        <w:rPr>
          <w:rFonts w:ascii="Times New Roman" w:hAnsi="Times New Roman"/>
          <w:snapToGrid w:val="0"/>
          <w:sz w:val="24"/>
          <w:szCs w:val="24"/>
        </w:rPr>
        <w:t xml:space="preserve"> </w:t>
      </w:r>
      <w:r w:rsidRPr="00770125">
        <w:rPr>
          <w:rFonts w:ascii="Times New Roman" w:hAnsi="Times New Roman"/>
          <w:snapToGrid w:val="0"/>
          <w:sz w:val="24"/>
          <w:szCs w:val="24"/>
        </w:rPr>
        <w:t>such determin</w:t>
      </w:r>
      <w:r w:rsidR="0008658C">
        <w:rPr>
          <w:rFonts w:ascii="Times New Roman" w:hAnsi="Times New Roman"/>
          <w:snapToGrid w:val="0"/>
          <w:sz w:val="24"/>
          <w:szCs w:val="24"/>
        </w:rPr>
        <w:t>ation with the Administrator, or</w:t>
      </w:r>
      <w:r w:rsidRPr="00770125">
        <w:rPr>
          <w:rFonts w:ascii="Times New Roman" w:hAnsi="Times New Roman"/>
          <w:snapToGrid w:val="0"/>
          <w:sz w:val="24"/>
          <w:szCs w:val="24"/>
        </w:rPr>
        <w:t xml:space="preserve"> in the case of appeals from a determination by the Administrator, with the person designated by the </w:t>
      </w:r>
      <w:r w:rsidRPr="00770125">
        <w:rPr>
          <w:rFonts w:ascii="Times New Roman" w:hAnsi="Times New Roman"/>
          <w:snapToGrid w:val="0"/>
          <w:color w:val="000000"/>
          <w:sz w:val="24"/>
          <w:szCs w:val="24"/>
        </w:rPr>
        <w:t>President</w:t>
      </w:r>
      <w:r w:rsidR="00594046">
        <w:rPr>
          <w:rFonts w:ascii="Times New Roman" w:hAnsi="Times New Roman"/>
          <w:snapToGrid w:val="0"/>
          <w:sz w:val="24"/>
          <w:szCs w:val="24"/>
        </w:rPr>
        <w:t xml:space="preserve"> to hear such appeals</w:t>
      </w:r>
      <w:r w:rsidR="009E4991">
        <w:rPr>
          <w:rFonts w:ascii="Times New Roman" w:hAnsi="Times New Roman"/>
          <w:snapToGrid w:val="0"/>
          <w:sz w:val="24"/>
          <w:szCs w:val="24"/>
        </w:rPr>
        <w:t xml:space="preserve"> (the “Appellate Official”)</w:t>
      </w:r>
      <w:r w:rsidR="00594046">
        <w:rPr>
          <w:rFonts w:ascii="Times New Roman" w:hAnsi="Times New Roman"/>
          <w:snapToGrid w:val="0"/>
          <w:sz w:val="24"/>
          <w:szCs w:val="24"/>
        </w:rPr>
        <w:t>.</w:t>
      </w:r>
    </w:p>
    <w:p w:rsidR="00F66502" w:rsidRPr="00770125" w:rsidRDefault="00F66502" w:rsidP="003D4AB2">
      <w:pPr>
        <w:widowControl w:val="0"/>
        <w:tabs>
          <w:tab w:val="left" w:pos="2160"/>
        </w:tabs>
        <w:spacing w:line="240" w:lineRule="auto"/>
        <w:ind w:left="2160" w:firstLine="720"/>
        <w:rPr>
          <w:rFonts w:ascii="Times New Roman" w:hAnsi="Times New Roman"/>
          <w:snapToGrid w:val="0"/>
          <w:sz w:val="24"/>
          <w:szCs w:val="24"/>
        </w:rPr>
      </w:pPr>
    </w:p>
    <w:p w:rsidR="00F66502" w:rsidRPr="00770125" w:rsidRDefault="00F66502" w:rsidP="003D4AB2">
      <w:pPr>
        <w:pStyle w:val="NoSpacing"/>
        <w:numPr>
          <w:ilvl w:val="3"/>
          <w:numId w:val="30"/>
        </w:numPr>
        <w:tabs>
          <w:tab w:val="left" w:pos="2610"/>
        </w:tabs>
        <w:ind w:left="2610"/>
        <w:rPr>
          <w:rFonts w:ascii="Times New Roman" w:hAnsi="Times New Roman"/>
          <w:snapToGrid w:val="0"/>
          <w:sz w:val="24"/>
          <w:szCs w:val="24"/>
        </w:rPr>
      </w:pPr>
      <w:r w:rsidRPr="00770125">
        <w:rPr>
          <w:rFonts w:ascii="Times New Roman" w:hAnsi="Times New Roman"/>
          <w:snapToGrid w:val="0"/>
          <w:sz w:val="24"/>
          <w:szCs w:val="24"/>
        </w:rPr>
        <w:t xml:space="preserve">The </w:t>
      </w:r>
      <w:r w:rsidR="009E4991">
        <w:rPr>
          <w:rFonts w:ascii="Times New Roman" w:hAnsi="Times New Roman"/>
          <w:snapToGrid w:val="0"/>
          <w:sz w:val="24"/>
          <w:szCs w:val="24"/>
        </w:rPr>
        <w:t>Appellate Official</w:t>
      </w:r>
      <w:r w:rsidR="009E4991"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shall have </w:t>
      </w:r>
      <w:r w:rsidR="00BA7BB3">
        <w:rPr>
          <w:rFonts w:ascii="Times New Roman" w:hAnsi="Times New Roman"/>
          <w:snapToGrid w:val="0"/>
          <w:sz w:val="24"/>
          <w:szCs w:val="24"/>
        </w:rPr>
        <w:t>five</w:t>
      </w:r>
      <w:r w:rsidR="00BA7BB3"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business days from the date on which the appeal was filed in which to notify the </w:t>
      </w:r>
      <w:r w:rsidRPr="00770125">
        <w:rPr>
          <w:rFonts w:ascii="Times New Roman" w:hAnsi="Times New Roman"/>
          <w:snapToGrid w:val="0"/>
          <w:color w:val="000000"/>
          <w:sz w:val="24"/>
          <w:szCs w:val="24"/>
        </w:rPr>
        <w:t>applicant</w:t>
      </w:r>
      <w:r w:rsidRPr="00770125">
        <w:rPr>
          <w:rFonts w:ascii="Times New Roman" w:hAnsi="Times New Roman"/>
          <w:snapToGrid w:val="0"/>
          <w:sz w:val="24"/>
          <w:szCs w:val="24"/>
        </w:rPr>
        <w:t xml:space="preserve"> that he/she has affirmed, </w:t>
      </w:r>
      <w:r w:rsidR="00594046">
        <w:rPr>
          <w:rFonts w:ascii="Times New Roman" w:hAnsi="Times New Roman"/>
          <w:snapToGrid w:val="0"/>
          <w:sz w:val="24"/>
          <w:szCs w:val="24"/>
        </w:rPr>
        <w:t xml:space="preserve">modified or reversed the </w:t>
      </w:r>
      <w:r w:rsidR="007F6A2D">
        <w:rPr>
          <w:rFonts w:ascii="Times New Roman" w:hAnsi="Times New Roman"/>
          <w:snapToGrid w:val="0"/>
          <w:sz w:val="24"/>
          <w:szCs w:val="24"/>
        </w:rPr>
        <w:t xml:space="preserve">applicable </w:t>
      </w:r>
      <w:r w:rsidR="00594046">
        <w:rPr>
          <w:rFonts w:ascii="Times New Roman" w:hAnsi="Times New Roman"/>
          <w:snapToGrid w:val="0"/>
          <w:sz w:val="24"/>
          <w:szCs w:val="24"/>
        </w:rPr>
        <w:t>denial</w:t>
      </w:r>
      <w:r w:rsidR="007F6A2D">
        <w:rPr>
          <w:rFonts w:ascii="Times New Roman" w:hAnsi="Times New Roman"/>
          <w:snapToGrid w:val="0"/>
          <w:sz w:val="24"/>
          <w:szCs w:val="24"/>
        </w:rPr>
        <w:t>, revocation or assessment</w:t>
      </w:r>
      <w:r w:rsidR="00594046">
        <w:rPr>
          <w:rFonts w:ascii="Times New Roman" w:hAnsi="Times New Roman"/>
          <w:snapToGrid w:val="0"/>
          <w:sz w:val="24"/>
          <w:szCs w:val="24"/>
        </w:rPr>
        <w:t>.</w:t>
      </w:r>
    </w:p>
    <w:p w:rsidR="00F66502" w:rsidRPr="00770125" w:rsidRDefault="00F66502" w:rsidP="003D4AB2">
      <w:pPr>
        <w:widowControl w:val="0"/>
        <w:tabs>
          <w:tab w:val="left" w:pos="2160"/>
        </w:tabs>
        <w:spacing w:line="240" w:lineRule="auto"/>
        <w:ind w:left="2160" w:firstLine="720"/>
        <w:rPr>
          <w:rFonts w:ascii="Times New Roman" w:hAnsi="Times New Roman"/>
          <w:snapToGrid w:val="0"/>
          <w:sz w:val="24"/>
          <w:szCs w:val="24"/>
        </w:rPr>
      </w:pPr>
    </w:p>
    <w:p w:rsidR="00F66502" w:rsidRPr="00770125" w:rsidRDefault="00F66502" w:rsidP="003D4AB2">
      <w:pPr>
        <w:pStyle w:val="NoSpacing"/>
        <w:numPr>
          <w:ilvl w:val="3"/>
          <w:numId w:val="30"/>
        </w:numPr>
        <w:tabs>
          <w:tab w:val="left" w:pos="2610"/>
        </w:tabs>
        <w:ind w:left="2610"/>
        <w:rPr>
          <w:rFonts w:ascii="Times New Roman" w:hAnsi="Times New Roman"/>
          <w:snapToGrid w:val="0"/>
          <w:sz w:val="24"/>
          <w:szCs w:val="24"/>
        </w:rPr>
      </w:pPr>
      <w:r w:rsidRPr="00770125">
        <w:rPr>
          <w:rFonts w:ascii="Times New Roman" w:hAnsi="Times New Roman"/>
          <w:snapToGrid w:val="0"/>
          <w:sz w:val="24"/>
          <w:szCs w:val="24"/>
        </w:rPr>
        <w:t>Such notice shall be deemed served upon the applicant or permittee when it is personally delivered or when it is sent by e-mail or United States mail (with proper postage prepaid) or nationally recognized overnight courier service to the name and address set forth on the application for permit</w:t>
      </w:r>
      <w:r w:rsidR="00202FB9">
        <w:rPr>
          <w:rFonts w:ascii="Times New Roman" w:hAnsi="Times New Roman"/>
          <w:snapToGrid w:val="0"/>
          <w:sz w:val="24"/>
          <w:szCs w:val="24"/>
        </w:rPr>
        <w:t>.</w:t>
      </w:r>
    </w:p>
    <w:p w:rsidR="00F66502" w:rsidRPr="00770125" w:rsidRDefault="00F66502" w:rsidP="008303AC">
      <w:pPr>
        <w:widowControl w:val="0"/>
        <w:spacing w:line="240" w:lineRule="auto"/>
        <w:ind w:left="1440" w:firstLine="720"/>
        <w:rPr>
          <w:rFonts w:ascii="Times New Roman" w:hAnsi="Times New Roman"/>
          <w:snapToGrid w:val="0"/>
          <w:sz w:val="24"/>
          <w:szCs w:val="24"/>
        </w:rPr>
      </w:pPr>
    </w:p>
    <w:p w:rsidR="00F66502" w:rsidRPr="00D90CDA" w:rsidRDefault="00DA5909" w:rsidP="003D4AB2">
      <w:pPr>
        <w:pStyle w:val="ListParagraph"/>
        <w:widowControl w:val="0"/>
        <w:numPr>
          <w:ilvl w:val="2"/>
          <w:numId w:val="30"/>
        </w:numPr>
        <w:autoSpaceDE w:val="0"/>
        <w:autoSpaceDN w:val="0"/>
        <w:spacing w:after="0" w:line="240" w:lineRule="auto"/>
        <w:ind w:firstLine="450"/>
        <w:rPr>
          <w:rFonts w:ascii="Times New Roman" w:hAnsi="Times New Roman"/>
          <w:snapToGrid w:val="0"/>
          <w:sz w:val="24"/>
          <w:szCs w:val="24"/>
        </w:rPr>
      </w:pPr>
      <w:r>
        <w:rPr>
          <w:rFonts w:ascii="Times New Roman" w:hAnsi="Times New Roman"/>
          <w:snapToGrid w:val="0"/>
          <w:sz w:val="24"/>
          <w:szCs w:val="24"/>
        </w:rPr>
        <w:t>Form of Appeals</w:t>
      </w:r>
    </w:p>
    <w:p w:rsidR="00F66502" w:rsidRPr="00770125" w:rsidRDefault="00F66502" w:rsidP="008303AC">
      <w:pPr>
        <w:widowControl w:val="0"/>
        <w:autoSpaceDE w:val="0"/>
        <w:autoSpaceDN w:val="0"/>
        <w:spacing w:after="0" w:line="240" w:lineRule="auto"/>
        <w:ind w:left="1440"/>
        <w:rPr>
          <w:rFonts w:ascii="Times New Roman" w:hAnsi="Times New Roman"/>
          <w:snapToGrid w:val="0"/>
          <w:sz w:val="24"/>
          <w:szCs w:val="24"/>
        </w:rPr>
      </w:pPr>
    </w:p>
    <w:p w:rsidR="00F66502" w:rsidRDefault="00F66502" w:rsidP="003D4AB2">
      <w:pPr>
        <w:pStyle w:val="NoSpacing"/>
        <w:ind w:left="2160"/>
        <w:outlineLvl w:val="0"/>
        <w:rPr>
          <w:rFonts w:ascii="Times New Roman" w:hAnsi="Times New Roman"/>
          <w:snapToGrid w:val="0"/>
          <w:sz w:val="24"/>
          <w:szCs w:val="24"/>
        </w:rPr>
      </w:pPr>
      <w:r w:rsidRPr="00770125">
        <w:rPr>
          <w:rFonts w:ascii="Times New Roman" w:hAnsi="Times New Roman"/>
          <w:snapToGrid w:val="0"/>
          <w:sz w:val="24"/>
          <w:szCs w:val="24"/>
        </w:rPr>
        <w:t xml:space="preserve">Any </w:t>
      </w:r>
      <w:r w:rsidR="00443537">
        <w:rPr>
          <w:rFonts w:ascii="Times New Roman" w:hAnsi="Times New Roman"/>
          <w:snapToGrid w:val="0"/>
          <w:sz w:val="24"/>
          <w:szCs w:val="24"/>
        </w:rPr>
        <w:t>appeals filed pursuant to this P</w:t>
      </w:r>
      <w:r w:rsidRPr="00770125">
        <w:rPr>
          <w:rFonts w:ascii="Times New Roman" w:hAnsi="Times New Roman"/>
          <w:snapToGrid w:val="0"/>
          <w:sz w:val="24"/>
          <w:szCs w:val="24"/>
        </w:rPr>
        <w:t>olicy shall state succinctly the grounds upon which it is asserted that the denial</w:t>
      </w:r>
      <w:r w:rsidR="007F6A2D">
        <w:rPr>
          <w:rFonts w:ascii="Times New Roman" w:hAnsi="Times New Roman"/>
          <w:snapToGrid w:val="0"/>
          <w:sz w:val="24"/>
          <w:szCs w:val="24"/>
        </w:rPr>
        <w:t>, revocation or assessment</w:t>
      </w:r>
      <w:r w:rsidRPr="00770125">
        <w:rPr>
          <w:rFonts w:ascii="Times New Roman" w:hAnsi="Times New Roman"/>
          <w:snapToGrid w:val="0"/>
          <w:sz w:val="24"/>
          <w:szCs w:val="24"/>
        </w:rPr>
        <w:t xml:space="preserve"> should be modified or reversed and shall be accompanied by copies of the application for permit, the written notice of the determination of the property supervisor and/or the Administrator, and any other papers material to the determination.</w:t>
      </w:r>
    </w:p>
    <w:p w:rsidR="005C4173" w:rsidRDefault="005C4173" w:rsidP="008303AC">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9F067A" w:rsidRDefault="00DA5909"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Waiver of Requirements</w:t>
      </w:r>
    </w:p>
    <w:p w:rsidR="00F66502" w:rsidRPr="00770125" w:rsidRDefault="00F66502" w:rsidP="008303AC">
      <w:pPr>
        <w:widowControl w:val="0"/>
        <w:spacing w:line="240" w:lineRule="auto"/>
        <w:rPr>
          <w:rFonts w:ascii="Times New Roman" w:hAnsi="Times New Roman"/>
          <w:snapToGrid w:val="0"/>
          <w:sz w:val="24"/>
          <w:szCs w:val="24"/>
        </w:rPr>
      </w:pPr>
    </w:p>
    <w:p w:rsidR="00F66502" w:rsidRDefault="00F66502" w:rsidP="003D4AB2">
      <w:pPr>
        <w:pStyle w:val="ListParagraph"/>
        <w:widowControl w:val="0"/>
        <w:numPr>
          <w:ilvl w:val="2"/>
          <w:numId w:val="30"/>
        </w:numPr>
        <w:autoSpaceDE w:val="0"/>
        <w:autoSpaceDN w:val="0"/>
        <w:spacing w:after="0" w:line="240" w:lineRule="auto"/>
        <w:ind w:left="1800" w:firstLine="0"/>
        <w:rPr>
          <w:rFonts w:ascii="Times New Roman" w:hAnsi="Times New Roman"/>
          <w:snapToGrid w:val="0"/>
          <w:sz w:val="24"/>
          <w:szCs w:val="24"/>
        </w:rPr>
      </w:pPr>
      <w:r w:rsidRPr="00D90CDA">
        <w:rPr>
          <w:rFonts w:ascii="Times New Roman" w:hAnsi="Times New Roman"/>
          <w:snapToGrid w:val="0"/>
          <w:sz w:val="24"/>
          <w:szCs w:val="24"/>
        </w:rPr>
        <w:t>Waiver of Permit Requirement or Limitations</w:t>
      </w:r>
    </w:p>
    <w:p w:rsidR="003D4AB2" w:rsidRPr="00785BE8" w:rsidRDefault="003D4AB2" w:rsidP="003D4AB2">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770125" w:rsidRDefault="00F66502" w:rsidP="003D4AB2">
      <w:pPr>
        <w:pStyle w:val="NoSpacing"/>
        <w:tabs>
          <w:tab w:val="left" w:pos="1890"/>
        </w:tabs>
        <w:ind w:left="2160"/>
        <w:rPr>
          <w:rFonts w:ascii="Times New Roman" w:hAnsi="Times New Roman"/>
          <w:snapToGrid w:val="0"/>
          <w:sz w:val="24"/>
          <w:szCs w:val="24"/>
        </w:rPr>
      </w:pPr>
      <w:r w:rsidRPr="00770125">
        <w:rPr>
          <w:rFonts w:ascii="Times New Roman" w:hAnsi="Times New Roman"/>
          <w:snapToGrid w:val="0"/>
          <w:sz w:val="24"/>
          <w:szCs w:val="24"/>
        </w:rPr>
        <w:t>Any requirements for or limitation upon a permit or the requirement</w:t>
      </w:r>
    </w:p>
    <w:p w:rsidR="00F66502" w:rsidRDefault="00F66502" w:rsidP="003D4AB2">
      <w:pPr>
        <w:pStyle w:val="NoSpacing"/>
        <w:tabs>
          <w:tab w:val="left" w:pos="1890"/>
        </w:tabs>
        <w:ind w:left="2160"/>
        <w:rPr>
          <w:rFonts w:ascii="Times New Roman" w:hAnsi="Times New Roman"/>
          <w:snapToGrid w:val="0"/>
          <w:sz w:val="24"/>
          <w:szCs w:val="24"/>
        </w:rPr>
      </w:pPr>
      <w:r w:rsidRPr="00770125">
        <w:rPr>
          <w:rFonts w:ascii="Times New Roman" w:hAnsi="Times New Roman"/>
          <w:snapToGrid w:val="0"/>
          <w:sz w:val="24"/>
          <w:szCs w:val="24"/>
        </w:rPr>
        <w:t xml:space="preserve">of a permit may be waived by </w:t>
      </w:r>
      <w:r>
        <w:rPr>
          <w:rFonts w:ascii="Times New Roman" w:hAnsi="Times New Roman"/>
          <w:snapToGrid w:val="0"/>
          <w:color w:val="000000"/>
          <w:sz w:val="24"/>
          <w:szCs w:val="24"/>
        </w:rPr>
        <w:t xml:space="preserve">the </w:t>
      </w:r>
      <w:r w:rsidRPr="00770125">
        <w:rPr>
          <w:rFonts w:ascii="Times New Roman" w:hAnsi="Times New Roman"/>
          <w:snapToGrid w:val="0"/>
          <w:color w:val="000000"/>
          <w:sz w:val="24"/>
          <w:szCs w:val="24"/>
        </w:rPr>
        <w:t>President</w:t>
      </w:r>
      <w:r>
        <w:rPr>
          <w:rFonts w:ascii="Times New Roman" w:hAnsi="Times New Roman"/>
          <w:snapToGrid w:val="0"/>
          <w:color w:val="000000"/>
          <w:sz w:val="24"/>
          <w:szCs w:val="24"/>
        </w:rPr>
        <w:t xml:space="preserve"> or</w:t>
      </w:r>
      <w:r w:rsidRPr="00770125">
        <w:rPr>
          <w:rFonts w:ascii="Times New Roman" w:hAnsi="Times New Roman"/>
          <w:snapToGrid w:val="0"/>
          <w:color w:val="000000"/>
          <w:sz w:val="24"/>
          <w:szCs w:val="24"/>
        </w:rPr>
        <w:t xml:space="preserve"> other</w:t>
      </w:r>
      <w:r>
        <w:rPr>
          <w:rFonts w:ascii="Times New Roman" w:hAnsi="Times New Roman"/>
          <w:snapToGrid w:val="0"/>
          <w:color w:val="000000"/>
          <w:sz w:val="24"/>
          <w:szCs w:val="24"/>
        </w:rPr>
        <w:t xml:space="preserve"> designated </w:t>
      </w:r>
      <w:r w:rsidR="00E65180">
        <w:rPr>
          <w:rFonts w:ascii="Times New Roman" w:hAnsi="Times New Roman"/>
          <w:snapToGrid w:val="0"/>
          <w:color w:val="000000"/>
          <w:sz w:val="24"/>
          <w:szCs w:val="24"/>
        </w:rPr>
        <w:t>College</w:t>
      </w:r>
      <w:r>
        <w:rPr>
          <w:rFonts w:ascii="Times New Roman" w:hAnsi="Times New Roman"/>
          <w:snapToGrid w:val="0"/>
          <w:color w:val="000000"/>
          <w:sz w:val="24"/>
          <w:szCs w:val="24"/>
        </w:rPr>
        <w:t xml:space="preserve"> </w:t>
      </w:r>
      <w:r w:rsidR="007E71CA">
        <w:rPr>
          <w:rFonts w:ascii="Times New Roman" w:hAnsi="Times New Roman"/>
          <w:snapToGrid w:val="0"/>
          <w:color w:val="000000"/>
          <w:sz w:val="24"/>
          <w:szCs w:val="24"/>
        </w:rPr>
        <w:t>officer</w:t>
      </w:r>
      <w:r w:rsidR="007E71CA" w:rsidRPr="00770125">
        <w:rPr>
          <w:rFonts w:ascii="Times New Roman" w:hAnsi="Times New Roman"/>
          <w:snapToGrid w:val="0"/>
          <w:color w:val="000000"/>
          <w:sz w:val="24"/>
          <w:szCs w:val="24"/>
        </w:rPr>
        <w:t xml:space="preserve"> </w:t>
      </w:r>
      <w:r w:rsidRPr="00770125">
        <w:rPr>
          <w:rFonts w:ascii="Times New Roman" w:hAnsi="Times New Roman"/>
          <w:snapToGrid w:val="0"/>
          <w:sz w:val="24"/>
          <w:szCs w:val="24"/>
        </w:rPr>
        <w:t xml:space="preserve">for </w:t>
      </w:r>
      <w:r w:rsidR="00C02BB2">
        <w:rPr>
          <w:rFonts w:ascii="Times New Roman" w:hAnsi="Times New Roman"/>
          <w:snapToGrid w:val="0"/>
          <w:sz w:val="24"/>
          <w:szCs w:val="24"/>
        </w:rPr>
        <w:t>Campus Property</w:t>
      </w:r>
      <w:r w:rsidRPr="00770125">
        <w:rPr>
          <w:rFonts w:ascii="Times New Roman" w:hAnsi="Times New Roman"/>
          <w:snapToGrid w:val="0"/>
          <w:sz w:val="24"/>
          <w:szCs w:val="24"/>
        </w:rPr>
        <w:t xml:space="preserve"> under the jurisdiction of the officer gran</w:t>
      </w:r>
      <w:r>
        <w:rPr>
          <w:rFonts w:ascii="Times New Roman" w:hAnsi="Times New Roman"/>
          <w:snapToGrid w:val="0"/>
          <w:sz w:val="24"/>
          <w:szCs w:val="24"/>
        </w:rPr>
        <w:t xml:space="preserve">ting the waiver.  Requirements for or limitations on a permit may only be waived </w:t>
      </w:r>
      <w:r w:rsidRPr="00770125">
        <w:rPr>
          <w:rFonts w:ascii="Times New Roman" w:hAnsi="Times New Roman"/>
          <w:snapToGrid w:val="0"/>
          <w:sz w:val="24"/>
          <w:szCs w:val="24"/>
        </w:rPr>
        <w:t xml:space="preserve">in cases where the applicant or the sponsor is a College organizational unit, a recognized employee or student organization, the United States of America, the State of New Jersey, The College of New Jersey Foundation, The College of New Jersey Alumni Association, Trenton State College Corporation, New Jersey Educational Facilities Authority, </w:t>
      </w:r>
      <w:r>
        <w:rPr>
          <w:rFonts w:ascii="Times New Roman" w:hAnsi="Times New Roman"/>
          <w:snapToGrid w:val="0"/>
          <w:sz w:val="24"/>
          <w:szCs w:val="24"/>
        </w:rPr>
        <w:t>Mercer County</w:t>
      </w:r>
      <w:r w:rsidRPr="00770125">
        <w:rPr>
          <w:rFonts w:ascii="Times New Roman" w:hAnsi="Times New Roman"/>
          <w:snapToGrid w:val="0"/>
          <w:sz w:val="24"/>
          <w:szCs w:val="24"/>
        </w:rPr>
        <w:t xml:space="preserve">, </w:t>
      </w:r>
      <w:r>
        <w:rPr>
          <w:rFonts w:ascii="Times New Roman" w:hAnsi="Times New Roman"/>
          <w:snapToGrid w:val="0"/>
          <w:sz w:val="24"/>
          <w:szCs w:val="24"/>
        </w:rPr>
        <w:t>Ewing Township,</w:t>
      </w:r>
      <w:r w:rsidRPr="00770125">
        <w:rPr>
          <w:rFonts w:ascii="Times New Roman" w:hAnsi="Times New Roman"/>
          <w:snapToGrid w:val="0"/>
          <w:sz w:val="24"/>
          <w:szCs w:val="24"/>
        </w:rPr>
        <w:t xml:space="preserve"> or other local governmental unit.</w:t>
      </w:r>
    </w:p>
    <w:p w:rsidR="00581DAC" w:rsidRDefault="00581DAC" w:rsidP="008303AC">
      <w:pPr>
        <w:pStyle w:val="NoSpacing"/>
        <w:ind w:left="2880"/>
        <w:rPr>
          <w:rFonts w:ascii="Times New Roman" w:hAnsi="Times New Roman"/>
          <w:snapToGrid w:val="0"/>
          <w:sz w:val="24"/>
          <w:szCs w:val="24"/>
        </w:rPr>
      </w:pPr>
    </w:p>
    <w:p w:rsidR="00581DAC" w:rsidRDefault="00581DAC" w:rsidP="00D9670A">
      <w:pPr>
        <w:pStyle w:val="NoSpacing"/>
        <w:keepNext/>
        <w:keepLines/>
        <w:numPr>
          <w:ilvl w:val="2"/>
          <w:numId w:val="30"/>
        </w:numPr>
        <w:ind w:firstLine="450"/>
        <w:rPr>
          <w:rFonts w:ascii="Times New Roman" w:hAnsi="Times New Roman"/>
          <w:snapToGrid w:val="0"/>
          <w:sz w:val="24"/>
          <w:szCs w:val="24"/>
        </w:rPr>
      </w:pPr>
      <w:r>
        <w:rPr>
          <w:rFonts w:ascii="Times New Roman" w:hAnsi="Times New Roman"/>
          <w:snapToGrid w:val="0"/>
          <w:sz w:val="24"/>
          <w:szCs w:val="24"/>
        </w:rPr>
        <w:t>Criteria for Waiver</w:t>
      </w:r>
    </w:p>
    <w:p w:rsidR="003D4AB2" w:rsidRDefault="003D4AB2" w:rsidP="00D9670A">
      <w:pPr>
        <w:pStyle w:val="NoSpacing"/>
        <w:keepNext/>
        <w:keepLines/>
        <w:ind w:left="1890"/>
        <w:rPr>
          <w:rFonts w:ascii="Times New Roman" w:hAnsi="Times New Roman"/>
          <w:snapToGrid w:val="0"/>
          <w:sz w:val="24"/>
          <w:szCs w:val="24"/>
        </w:rPr>
      </w:pPr>
    </w:p>
    <w:p w:rsidR="00581DAC" w:rsidRDefault="00581DAC" w:rsidP="00D9670A">
      <w:pPr>
        <w:pStyle w:val="NoSpacing"/>
        <w:keepNext/>
        <w:keepLines/>
        <w:ind w:left="2160"/>
        <w:rPr>
          <w:rFonts w:ascii="Times New Roman" w:hAnsi="Times New Roman"/>
          <w:snapToGrid w:val="0"/>
          <w:sz w:val="24"/>
          <w:szCs w:val="24"/>
        </w:rPr>
      </w:pPr>
      <w:r>
        <w:rPr>
          <w:rFonts w:ascii="Times New Roman" w:hAnsi="Times New Roman"/>
          <w:snapToGrid w:val="0"/>
          <w:sz w:val="24"/>
          <w:szCs w:val="24"/>
        </w:rPr>
        <w:t xml:space="preserve">Any </w:t>
      </w:r>
      <w:r w:rsidR="00B37201">
        <w:rPr>
          <w:rFonts w:ascii="Times New Roman" w:hAnsi="Times New Roman"/>
          <w:snapToGrid w:val="0"/>
          <w:sz w:val="24"/>
          <w:szCs w:val="24"/>
        </w:rPr>
        <w:t>consideration</w:t>
      </w:r>
      <w:r>
        <w:rPr>
          <w:rFonts w:ascii="Times New Roman" w:hAnsi="Times New Roman"/>
          <w:b/>
          <w:snapToGrid w:val="0"/>
          <w:sz w:val="24"/>
          <w:szCs w:val="24"/>
        </w:rPr>
        <w:t xml:space="preserve"> </w:t>
      </w:r>
      <w:r>
        <w:rPr>
          <w:rFonts w:ascii="Times New Roman" w:hAnsi="Times New Roman"/>
          <w:snapToGrid w:val="0"/>
          <w:sz w:val="24"/>
          <w:szCs w:val="24"/>
        </w:rPr>
        <w:t xml:space="preserve">of a waiver under this section shall be made in the best interests of the College and without regard to the content or viewpoint of </w:t>
      </w:r>
      <w:r w:rsidR="00E65180">
        <w:rPr>
          <w:rFonts w:ascii="Times New Roman" w:hAnsi="Times New Roman"/>
          <w:snapToGrid w:val="0"/>
          <w:sz w:val="24"/>
          <w:szCs w:val="24"/>
        </w:rPr>
        <w:t>the User (including the applicant or Sponsor).</w:t>
      </w:r>
    </w:p>
    <w:p w:rsidR="00F9365D" w:rsidRDefault="00F9365D" w:rsidP="008303AC">
      <w:pPr>
        <w:pStyle w:val="NoSpacing"/>
        <w:ind w:left="2880"/>
        <w:rPr>
          <w:rFonts w:ascii="Times New Roman" w:hAnsi="Times New Roman"/>
          <w:snapToGrid w:val="0"/>
          <w:sz w:val="24"/>
          <w:szCs w:val="24"/>
        </w:rPr>
      </w:pPr>
    </w:p>
    <w:p w:rsidR="00F66502" w:rsidRDefault="00F9365D" w:rsidP="008303AC">
      <w:pPr>
        <w:pStyle w:val="ListParagraph"/>
        <w:widowControl w:val="0"/>
        <w:numPr>
          <w:ilvl w:val="1"/>
          <w:numId w:val="30"/>
        </w:numPr>
        <w:spacing w:line="240" w:lineRule="auto"/>
        <w:rPr>
          <w:rFonts w:ascii="Times New Roman" w:hAnsi="Times New Roman"/>
          <w:snapToGrid w:val="0"/>
          <w:sz w:val="24"/>
          <w:szCs w:val="24"/>
        </w:rPr>
      </w:pPr>
      <w:r w:rsidRPr="00F9365D">
        <w:rPr>
          <w:rFonts w:ascii="Times New Roman" w:hAnsi="Times New Roman"/>
          <w:snapToGrid w:val="0"/>
          <w:sz w:val="24"/>
          <w:szCs w:val="24"/>
        </w:rPr>
        <w:t xml:space="preserve">The </w:t>
      </w:r>
      <w:r w:rsidR="000F5185">
        <w:rPr>
          <w:rFonts w:ascii="Times New Roman" w:hAnsi="Times New Roman"/>
          <w:snapToGrid w:val="0"/>
          <w:sz w:val="24"/>
          <w:szCs w:val="24"/>
        </w:rPr>
        <w:t>College</w:t>
      </w:r>
      <w:r w:rsidR="000F5185" w:rsidRPr="00F9365D">
        <w:rPr>
          <w:rFonts w:ascii="Times New Roman" w:hAnsi="Times New Roman"/>
          <w:snapToGrid w:val="0"/>
          <w:sz w:val="24"/>
          <w:szCs w:val="24"/>
        </w:rPr>
        <w:t xml:space="preserve"> </w:t>
      </w:r>
      <w:r w:rsidR="00DA5909">
        <w:rPr>
          <w:rFonts w:ascii="Times New Roman" w:hAnsi="Times New Roman"/>
          <w:snapToGrid w:val="0"/>
          <w:sz w:val="24"/>
          <w:szCs w:val="24"/>
        </w:rPr>
        <w:t>may</w:t>
      </w:r>
      <w:r w:rsidRPr="00F9365D">
        <w:rPr>
          <w:rFonts w:ascii="Times New Roman" w:hAnsi="Times New Roman"/>
          <w:snapToGrid w:val="0"/>
          <w:sz w:val="24"/>
          <w:szCs w:val="24"/>
        </w:rPr>
        <w:t xml:space="preserve"> charge reasonable deposits and/or fees to the </w:t>
      </w:r>
      <w:r w:rsidR="00D2157B">
        <w:rPr>
          <w:rFonts w:ascii="Times New Roman" w:hAnsi="Times New Roman"/>
          <w:snapToGrid w:val="0"/>
          <w:sz w:val="24"/>
          <w:szCs w:val="24"/>
        </w:rPr>
        <w:t xml:space="preserve">Sponsor and/or </w:t>
      </w:r>
      <w:r w:rsidRPr="00F9365D">
        <w:rPr>
          <w:rFonts w:ascii="Times New Roman" w:hAnsi="Times New Roman"/>
          <w:snapToGrid w:val="0"/>
          <w:sz w:val="24"/>
          <w:szCs w:val="24"/>
        </w:rPr>
        <w:t xml:space="preserve">User for the utilization of a Limited Use Area.  Fees may include, but are not limited to, administrative fees, damage fees, rental fees, and support service fees. </w:t>
      </w:r>
    </w:p>
    <w:p w:rsidR="00DA5909" w:rsidRDefault="00DA5909" w:rsidP="00DA5909">
      <w:pPr>
        <w:pStyle w:val="ListParagraph"/>
        <w:widowControl w:val="0"/>
        <w:spacing w:line="240" w:lineRule="auto"/>
        <w:ind w:left="1800"/>
        <w:rPr>
          <w:rFonts w:ascii="Times New Roman" w:hAnsi="Times New Roman"/>
          <w:snapToGrid w:val="0"/>
          <w:sz w:val="24"/>
          <w:szCs w:val="24"/>
        </w:rPr>
      </w:pPr>
    </w:p>
    <w:p w:rsidR="006E79F3" w:rsidRPr="006E79F3" w:rsidRDefault="006E79F3" w:rsidP="006E79F3">
      <w:pPr>
        <w:pStyle w:val="ListParagraph"/>
        <w:numPr>
          <w:ilvl w:val="1"/>
          <w:numId w:val="30"/>
        </w:numPr>
        <w:spacing w:after="0" w:line="240" w:lineRule="auto"/>
        <w:rPr>
          <w:rFonts w:ascii="Times New Roman" w:hAnsi="Times New Roman"/>
          <w:sz w:val="24"/>
        </w:rPr>
      </w:pPr>
      <w:r w:rsidRPr="006E79F3">
        <w:rPr>
          <w:rFonts w:ascii="Times New Roman" w:hAnsi="Times New Roman"/>
          <w:sz w:val="24"/>
        </w:rPr>
        <w:t>The College of New Jersey takes pride in being a place where different points of view can be expressed and heard.  In an Event held in a Limited Use Area in which a member of the College community or an invited speaker or performer (the “Event Presenter“) is addressing or performing for an assembled audience, attendees must not unduly interfere with the Event or communication between the Event Presenter and members of the audience.  Those seeking to protest such an Event or Event Presenter must do so in a way that respects free speech and allows the Event Presenter to be heard and observed.  This prohibition against undue interference does not include all expressions of protest, such as quietly leaving the Event in an orderly manner or displaying signs (without sticks or poles), provided such activities are consistent with the continuation of the Event and the oral and visual communication of its content to the audience.</w:t>
      </w:r>
    </w:p>
    <w:p w:rsidR="00F66502" w:rsidRPr="00770125" w:rsidRDefault="00F66502" w:rsidP="006E79F3">
      <w:pPr>
        <w:pStyle w:val="ListParagraph"/>
        <w:spacing w:after="45" w:line="240" w:lineRule="auto"/>
        <w:ind w:left="1800"/>
        <w:rPr>
          <w:rFonts w:ascii="Times New Roman" w:hAnsi="Times New Roman"/>
          <w:color w:val="000000"/>
          <w:sz w:val="24"/>
          <w:szCs w:val="24"/>
        </w:rPr>
      </w:pPr>
    </w:p>
    <w:p w:rsidR="0070058F" w:rsidRDefault="00F66502" w:rsidP="001910B2">
      <w:pPr>
        <w:pStyle w:val="ListParagraph"/>
        <w:keepNext/>
        <w:keepLines/>
        <w:numPr>
          <w:ilvl w:val="0"/>
          <w:numId w:val="30"/>
        </w:numPr>
        <w:spacing w:after="45" w:line="240" w:lineRule="auto"/>
        <w:ind w:left="1440"/>
        <w:rPr>
          <w:rFonts w:ascii="Times New Roman" w:hAnsi="Times New Roman"/>
          <w:color w:val="000000"/>
          <w:sz w:val="24"/>
          <w:szCs w:val="24"/>
          <w:u w:val="single"/>
        </w:rPr>
      </w:pPr>
      <w:r w:rsidRPr="00446873">
        <w:rPr>
          <w:rFonts w:ascii="Times New Roman" w:hAnsi="Times New Roman"/>
          <w:color w:val="000000"/>
          <w:sz w:val="24"/>
          <w:szCs w:val="24"/>
          <w:u w:val="single"/>
        </w:rPr>
        <w:lastRenderedPageBreak/>
        <w:t>Non-Public Areas</w:t>
      </w:r>
    </w:p>
    <w:p w:rsidR="00040A84" w:rsidRPr="00446873" w:rsidRDefault="00040A84" w:rsidP="001910B2">
      <w:pPr>
        <w:pStyle w:val="ListParagraph"/>
        <w:keepNext/>
        <w:keepLines/>
        <w:spacing w:after="45" w:line="240" w:lineRule="auto"/>
        <w:ind w:left="1440"/>
        <w:rPr>
          <w:rFonts w:ascii="Times New Roman" w:hAnsi="Times New Roman"/>
          <w:color w:val="000000"/>
          <w:sz w:val="24"/>
          <w:szCs w:val="24"/>
          <w:u w:val="single"/>
        </w:rPr>
      </w:pPr>
    </w:p>
    <w:p w:rsidR="00416913" w:rsidRDefault="00F66502" w:rsidP="001910B2">
      <w:pPr>
        <w:keepNext/>
        <w:keepLines/>
        <w:spacing w:after="45" w:line="240" w:lineRule="auto"/>
        <w:ind w:left="1440"/>
        <w:rPr>
          <w:rFonts w:ascii="Times New Roman" w:hAnsi="Times New Roman"/>
          <w:color w:val="000000"/>
          <w:sz w:val="24"/>
          <w:szCs w:val="24"/>
        </w:rPr>
      </w:pPr>
      <w:r w:rsidRPr="00F4726E">
        <w:rPr>
          <w:rFonts w:ascii="Times New Roman" w:hAnsi="Times New Roman"/>
          <w:color w:val="000000"/>
          <w:sz w:val="24"/>
          <w:szCs w:val="24"/>
        </w:rPr>
        <w:t xml:space="preserve">Certain parts of </w:t>
      </w:r>
      <w:r w:rsidR="00C02BB2">
        <w:rPr>
          <w:rFonts w:ascii="Times New Roman" w:hAnsi="Times New Roman"/>
          <w:color w:val="000000"/>
          <w:sz w:val="24"/>
          <w:szCs w:val="24"/>
        </w:rPr>
        <w:t>Campus Property</w:t>
      </w:r>
      <w:r w:rsidR="00917AE4" w:rsidRPr="00F4726E">
        <w:rPr>
          <w:rFonts w:ascii="Times New Roman" w:hAnsi="Times New Roman"/>
          <w:color w:val="000000"/>
          <w:sz w:val="24"/>
          <w:szCs w:val="24"/>
        </w:rPr>
        <w:t xml:space="preserve"> </w:t>
      </w:r>
      <w:r w:rsidRPr="00F4726E">
        <w:rPr>
          <w:rFonts w:ascii="Times New Roman" w:hAnsi="Times New Roman"/>
          <w:color w:val="000000"/>
          <w:sz w:val="24"/>
          <w:szCs w:val="24"/>
        </w:rPr>
        <w:t xml:space="preserve">are prescribed specific uses which support the College’s mission as an institution of higher education and therefore are necessarily unavailable to Non-College Users.  </w:t>
      </w:r>
      <w:r w:rsidR="00917AE4" w:rsidRPr="00F4726E">
        <w:rPr>
          <w:rFonts w:ascii="Times New Roman" w:hAnsi="Times New Roman"/>
          <w:color w:val="000000"/>
          <w:sz w:val="24"/>
          <w:szCs w:val="24"/>
        </w:rPr>
        <w:t xml:space="preserve">These </w:t>
      </w:r>
      <w:r w:rsidRPr="00F4726E">
        <w:rPr>
          <w:rFonts w:ascii="Times New Roman" w:hAnsi="Times New Roman"/>
          <w:color w:val="000000"/>
          <w:sz w:val="24"/>
          <w:szCs w:val="24"/>
        </w:rPr>
        <w:t xml:space="preserve">Non-Public Areas include, but are not limited to, all administrative offices, maintenance facilities, </w:t>
      </w:r>
      <w:r w:rsidR="00DA5909">
        <w:rPr>
          <w:rFonts w:ascii="Times New Roman" w:hAnsi="Times New Roman"/>
          <w:color w:val="000000"/>
          <w:sz w:val="24"/>
          <w:szCs w:val="24"/>
        </w:rPr>
        <w:t>residences</w:t>
      </w:r>
      <w:r w:rsidRPr="00F4726E">
        <w:rPr>
          <w:rFonts w:ascii="Times New Roman" w:hAnsi="Times New Roman"/>
          <w:color w:val="000000"/>
          <w:sz w:val="24"/>
          <w:szCs w:val="24"/>
        </w:rPr>
        <w:t xml:space="preserve">, and </w:t>
      </w:r>
      <w:r w:rsidR="00F87376" w:rsidRPr="00F4726E">
        <w:rPr>
          <w:rFonts w:ascii="Times New Roman" w:hAnsi="Times New Roman"/>
          <w:color w:val="000000"/>
          <w:sz w:val="24"/>
          <w:szCs w:val="24"/>
        </w:rPr>
        <w:t xml:space="preserve">other </w:t>
      </w:r>
      <w:r w:rsidRPr="00F4726E">
        <w:rPr>
          <w:rFonts w:ascii="Times New Roman" w:hAnsi="Times New Roman"/>
          <w:color w:val="000000"/>
          <w:sz w:val="24"/>
          <w:szCs w:val="24"/>
        </w:rPr>
        <w:t xml:space="preserve">areas intended primarily to support </w:t>
      </w:r>
      <w:r w:rsidR="00917AE4" w:rsidRPr="00F4726E">
        <w:rPr>
          <w:rFonts w:ascii="Times New Roman" w:hAnsi="Times New Roman"/>
          <w:color w:val="000000"/>
          <w:sz w:val="24"/>
          <w:szCs w:val="24"/>
        </w:rPr>
        <w:t xml:space="preserve">ongoing </w:t>
      </w:r>
      <w:r w:rsidRPr="00F4726E">
        <w:rPr>
          <w:rFonts w:ascii="Times New Roman" w:hAnsi="Times New Roman"/>
          <w:color w:val="000000"/>
          <w:sz w:val="24"/>
          <w:szCs w:val="24"/>
        </w:rPr>
        <w:t>college operations.</w:t>
      </w:r>
    </w:p>
    <w:p w:rsidR="00416913" w:rsidRPr="00FB6CE9" w:rsidRDefault="00416913" w:rsidP="00001A80">
      <w:pPr>
        <w:spacing w:after="45" w:line="240" w:lineRule="auto"/>
        <w:rPr>
          <w:rFonts w:ascii="Times New Roman" w:hAnsi="Times New Roman"/>
          <w:color w:val="000000"/>
          <w:sz w:val="24"/>
          <w:szCs w:val="24"/>
        </w:rPr>
      </w:pPr>
    </w:p>
    <w:p w:rsidR="0082200B" w:rsidRPr="0082200B" w:rsidRDefault="0082200B" w:rsidP="00C02BB2">
      <w:pPr>
        <w:pStyle w:val="ListParagraph"/>
        <w:keepNext/>
        <w:keepLines/>
        <w:numPr>
          <w:ilvl w:val="0"/>
          <w:numId w:val="30"/>
        </w:numPr>
        <w:autoSpaceDE w:val="0"/>
        <w:autoSpaceDN w:val="0"/>
        <w:spacing w:after="0" w:line="240" w:lineRule="auto"/>
        <w:ind w:left="1440"/>
        <w:rPr>
          <w:rFonts w:ascii="Times New Roman" w:hAnsi="Times New Roman"/>
          <w:snapToGrid w:val="0"/>
          <w:sz w:val="24"/>
          <w:szCs w:val="24"/>
          <w:u w:val="single"/>
        </w:rPr>
      </w:pPr>
      <w:r>
        <w:rPr>
          <w:rFonts w:ascii="Times New Roman" w:hAnsi="Times New Roman"/>
          <w:snapToGrid w:val="0"/>
          <w:sz w:val="24"/>
          <w:szCs w:val="24"/>
          <w:u w:val="single"/>
        </w:rPr>
        <w:t>Miscellaneous</w:t>
      </w:r>
    </w:p>
    <w:p w:rsidR="0082200B" w:rsidRDefault="0082200B" w:rsidP="00C02BB2">
      <w:pPr>
        <w:pStyle w:val="ListParagraph"/>
        <w:keepNext/>
        <w:keepLines/>
        <w:autoSpaceDE w:val="0"/>
        <w:autoSpaceDN w:val="0"/>
        <w:spacing w:after="0" w:line="240" w:lineRule="auto"/>
        <w:ind w:left="1440"/>
        <w:rPr>
          <w:rFonts w:ascii="Times New Roman" w:hAnsi="Times New Roman"/>
          <w:snapToGrid w:val="0"/>
          <w:sz w:val="24"/>
          <w:szCs w:val="24"/>
          <w:u w:val="single"/>
        </w:rPr>
      </w:pPr>
    </w:p>
    <w:p w:rsidR="008303AC" w:rsidRDefault="00404D63" w:rsidP="00C02BB2">
      <w:pPr>
        <w:pStyle w:val="ListParagraph"/>
        <w:keepNext/>
        <w:keepLines/>
        <w:numPr>
          <w:ilvl w:val="1"/>
          <w:numId w:val="30"/>
        </w:numPr>
        <w:autoSpaceDE w:val="0"/>
        <w:autoSpaceDN w:val="0"/>
        <w:spacing w:after="0" w:line="240" w:lineRule="auto"/>
        <w:rPr>
          <w:rFonts w:ascii="Times New Roman" w:hAnsi="Times New Roman"/>
          <w:snapToGrid w:val="0"/>
          <w:sz w:val="24"/>
          <w:szCs w:val="24"/>
        </w:rPr>
      </w:pPr>
      <w:r w:rsidRPr="0082200B">
        <w:rPr>
          <w:rFonts w:ascii="Times New Roman" w:hAnsi="Times New Roman"/>
          <w:snapToGrid w:val="0"/>
          <w:sz w:val="24"/>
          <w:szCs w:val="24"/>
        </w:rPr>
        <w:t>Academic F</w:t>
      </w:r>
      <w:r w:rsidR="00FB6CE9" w:rsidRPr="0082200B">
        <w:rPr>
          <w:rFonts w:ascii="Times New Roman" w:hAnsi="Times New Roman"/>
          <w:snapToGrid w:val="0"/>
          <w:sz w:val="24"/>
          <w:szCs w:val="24"/>
        </w:rPr>
        <w:t>reedom</w:t>
      </w:r>
    </w:p>
    <w:p w:rsidR="001A76B1" w:rsidRPr="008303AC" w:rsidRDefault="001A76B1" w:rsidP="00C02BB2">
      <w:pPr>
        <w:pStyle w:val="ListParagraph"/>
        <w:keepNext/>
        <w:keepLines/>
        <w:autoSpaceDE w:val="0"/>
        <w:autoSpaceDN w:val="0"/>
        <w:spacing w:after="0" w:line="240" w:lineRule="auto"/>
        <w:ind w:left="1800"/>
        <w:rPr>
          <w:rFonts w:ascii="Times New Roman" w:hAnsi="Times New Roman"/>
          <w:snapToGrid w:val="0"/>
          <w:sz w:val="24"/>
          <w:szCs w:val="24"/>
        </w:rPr>
      </w:pPr>
    </w:p>
    <w:p w:rsidR="00F66502" w:rsidRDefault="00404D63" w:rsidP="00C02BB2">
      <w:pPr>
        <w:keepNext/>
        <w:keepLines/>
        <w:tabs>
          <w:tab w:val="num" w:pos="720"/>
        </w:tabs>
        <w:spacing w:line="240" w:lineRule="auto"/>
        <w:ind w:left="1800"/>
        <w:rPr>
          <w:rFonts w:ascii="Times New Roman" w:hAnsi="Times New Roman"/>
          <w:snapToGrid w:val="0"/>
          <w:sz w:val="24"/>
          <w:szCs w:val="24"/>
        </w:rPr>
      </w:pPr>
      <w:r>
        <w:rPr>
          <w:rFonts w:ascii="Times New Roman" w:hAnsi="Times New Roman"/>
          <w:snapToGrid w:val="0"/>
          <w:sz w:val="24"/>
          <w:szCs w:val="24"/>
        </w:rPr>
        <w:t>T</w:t>
      </w:r>
      <w:r w:rsidRPr="00404D63">
        <w:rPr>
          <w:rFonts w:ascii="Times New Roman" w:hAnsi="Times New Roman"/>
          <w:snapToGrid w:val="0"/>
          <w:sz w:val="24"/>
          <w:szCs w:val="24"/>
        </w:rPr>
        <w:t xml:space="preserve">he College, as an institution of higher education, has recognized the principle of academic freedom for College faculty members in connection with their College teaching and research.  </w:t>
      </w:r>
      <w:r w:rsidR="00A44EFF">
        <w:rPr>
          <w:rFonts w:ascii="Times New Roman" w:hAnsi="Times New Roman"/>
          <w:snapToGrid w:val="0"/>
          <w:sz w:val="24"/>
          <w:szCs w:val="24"/>
        </w:rPr>
        <w:t>Nothing in this P</w:t>
      </w:r>
      <w:r w:rsidRPr="00FB69A3">
        <w:rPr>
          <w:rFonts w:ascii="Times New Roman" w:hAnsi="Times New Roman"/>
          <w:snapToGrid w:val="0"/>
          <w:sz w:val="24"/>
          <w:szCs w:val="24"/>
        </w:rPr>
        <w:t xml:space="preserve">olicy is intended to limit or circumscribe in any way the </w:t>
      </w:r>
      <w:r>
        <w:rPr>
          <w:rFonts w:ascii="Times New Roman" w:hAnsi="Times New Roman"/>
          <w:snapToGrid w:val="0"/>
          <w:sz w:val="24"/>
          <w:szCs w:val="24"/>
        </w:rPr>
        <w:t xml:space="preserve">rights of </w:t>
      </w:r>
      <w:r w:rsidRPr="00FB69A3">
        <w:rPr>
          <w:rFonts w:ascii="Times New Roman" w:hAnsi="Times New Roman"/>
          <w:snapToGrid w:val="0"/>
          <w:sz w:val="24"/>
          <w:szCs w:val="24"/>
        </w:rPr>
        <w:t xml:space="preserve">academic freedom </w:t>
      </w:r>
      <w:r>
        <w:rPr>
          <w:rFonts w:ascii="Times New Roman" w:hAnsi="Times New Roman"/>
          <w:snapToGrid w:val="0"/>
          <w:sz w:val="24"/>
          <w:szCs w:val="24"/>
        </w:rPr>
        <w:t>otherwise accorded to</w:t>
      </w:r>
      <w:r w:rsidRPr="00FB69A3">
        <w:rPr>
          <w:rFonts w:ascii="Times New Roman" w:hAnsi="Times New Roman"/>
          <w:snapToGrid w:val="0"/>
          <w:sz w:val="24"/>
          <w:szCs w:val="24"/>
        </w:rPr>
        <w:t xml:space="preserve"> the College's faculty.</w:t>
      </w:r>
    </w:p>
    <w:p w:rsidR="0082305B" w:rsidRDefault="0082305B" w:rsidP="008303AC">
      <w:pPr>
        <w:pStyle w:val="ListParagraph"/>
        <w:widowControl w:val="0"/>
        <w:numPr>
          <w:ilvl w:val="1"/>
          <w:numId w:val="30"/>
        </w:numPr>
        <w:spacing w:line="240" w:lineRule="auto"/>
        <w:rPr>
          <w:rFonts w:ascii="Times New Roman" w:hAnsi="Times New Roman"/>
          <w:snapToGrid w:val="0"/>
          <w:sz w:val="24"/>
          <w:szCs w:val="24"/>
        </w:rPr>
      </w:pPr>
      <w:r>
        <w:rPr>
          <w:rFonts w:ascii="Times New Roman" w:hAnsi="Times New Roman"/>
          <w:snapToGrid w:val="0"/>
          <w:sz w:val="24"/>
          <w:szCs w:val="24"/>
        </w:rPr>
        <w:t>Campus Police</w:t>
      </w:r>
    </w:p>
    <w:p w:rsidR="0082305B" w:rsidRDefault="0082305B" w:rsidP="0082305B">
      <w:pPr>
        <w:pStyle w:val="ListParagraph"/>
        <w:widowControl w:val="0"/>
        <w:spacing w:line="240" w:lineRule="auto"/>
        <w:ind w:left="1800"/>
        <w:rPr>
          <w:rFonts w:ascii="Times New Roman" w:hAnsi="Times New Roman"/>
          <w:snapToGrid w:val="0"/>
          <w:sz w:val="24"/>
          <w:szCs w:val="24"/>
        </w:rPr>
      </w:pPr>
    </w:p>
    <w:p w:rsidR="0082305B" w:rsidRDefault="0082305B" w:rsidP="0082305B">
      <w:pPr>
        <w:pStyle w:val="ListParagraph"/>
        <w:widowControl w:val="0"/>
        <w:spacing w:line="240" w:lineRule="auto"/>
        <w:ind w:left="1800"/>
        <w:rPr>
          <w:rFonts w:ascii="Times New Roman" w:hAnsi="Times New Roman"/>
          <w:snapToGrid w:val="0"/>
          <w:sz w:val="24"/>
          <w:szCs w:val="24"/>
        </w:rPr>
      </w:pPr>
      <w:r>
        <w:rPr>
          <w:rFonts w:ascii="Times New Roman" w:hAnsi="Times New Roman"/>
          <w:snapToGrid w:val="0"/>
          <w:sz w:val="24"/>
          <w:szCs w:val="24"/>
        </w:rPr>
        <w:t>The Campus Police Services</w:t>
      </w:r>
      <w:r w:rsidR="00B62C07">
        <w:rPr>
          <w:rFonts w:ascii="Times New Roman" w:hAnsi="Times New Roman"/>
          <w:snapToGrid w:val="0"/>
          <w:sz w:val="24"/>
          <w:szCs w:val="24"/>
        </w:rPr>
        <w:t xml:space="preserve"> Department</w:t>
      </w:r>
      <w:r>
        <w:rPr>
          <w:rFonts w:ascii="Times New Roman" w:hAnsi="Times New Roman"/>
          <w:snapToGrid w:val="0"/>
          <w:sz w:val="24"/>
          <w:szCs w:val="24"/>
        </w:rPr>
        <w:t xml:space="preserve"> shall, after consultation with the Administrator and </w:t>
      </w:r>
      <w:r w:rsidR="00AA1C0C">
        <w:rPr>
          <w:rFonts w:ascii="Times New Roman" w:hAnsi="Times New Roman"/>
          <w:snapToGrid w:val="0"/>
          <w:sz w:val="24"/>
          <w:szCs w:val="24"/>
        </w:rPr>
        <w:t>CPUC</w:t>
      </w:r>
      <w:r>
        <w:rPr>
          <w:rFonts w:ascii="Times New Roman" w:hAnsi="Times New Roman"/>
          <w:snapToGrid w:val="0"/>
          <w:sz w:val="24"/>
          <w:szCs w:val="24"/>
        </w:rPr>
        <w:t xml:space="preserve">, develop </w:t>
      </w:r>
      <w:r w:rsidRPr="0082305B">
        <w:rPr>
          <w:rFonts w:ascii="Times New Roman" w:hAnsi="Times New Roman"/>
          <w:snapToGrid w:val="0"/>
          <w:sz w:val="24"/>
          <w:szCs w:val="24"/>
        </w:rPr>
        <w:t>Standard Operating Procedures</w:t>
      </w:r>
      <w:r>
        <w:rPr>
          <w:rFonts w:ascii="Times New Roman" w:hAnsi="Times New Roman"/>
          <w:snapToGrid w:val="0"/>
          <w:sz w:val="24"/>
          <w:szCs w:val="24"/>
        </w:rPr>
        <w:t xml:space="preserve"> for its police officers and security officers charge</w:t>
      </w:r>
      <w:r w:rsidR="00B62C07">
        <w:rPr>
          <w:rFonts w:ascii="Times New Roman" w:hAnsi="Times New Roman"/>
          <w:snapToGrid w:val="0"/>
          <w:sz w:val="24"/>
          <w:szCs w:val="24"/>
        </w:rPr>
        <w:t>d</w:t>
      </w:r>
      <w:r>
        <w:rPr>
          <w:rFonts w:ascii="Times New Roman" w:hAnsi="Times New Roman"/>
          <w:snapToGrid w:val="0"/>
          <w:sz w:val="24"/>
          <w:szCs w:val="24"/>
        </w:rPr>
        <w:t xml:space="preserve"> with enforcement of this Policy.  The Campus Police Services </w:t>
      </w:r>
      <w:r w:rsidR="00B62C07">
        <w:rPr>
          <w:rFonts w:ascii="Times New Roman" w:hAnsi="Times New Roman"/>
          <w:snapToGrid w:val="0"/>
          <w:sz w:val="24"/>
          <w:szCs w:val="24"/>
        </w:rPr>
        <w:t xml:space="preserve">Department </w:t>
      </w:r>
      <w:r>
        <w:rPr>
          <w:rFonts w:ascii="Times New Roman" w:hAnsi="Times New Roman"/>
          <w:snapToGrid w:val="0"/>
          <w:sz w:val="24"/>
          <w:szCs w:val="24"/>
        </w:rPr>
        <w:t xml:space="preserve">shall provide </w:t>
      </w:r>
      <w:r w:rsidR="006F40F7">
        <w:rPr>
          <w:rFonts w:ascii="Times New Roman" w:hAnsi="Times New Roman"/>
          <w:snapToGrid w:val="0"/>
          <w:sz w:val="24"/>
          <w:szCs w:val="24"/>
        </w:rPr>
        <w:t xml:space="preserve">to those officers </w:t>
      </w:r>
      <w:r>
        <w:rPr>
          <w:rFonts w:ascii="Times New Roman" w:hAnsi="Times New Roman"/>
          <w:snapToGrid w:val="0"/>
          <w:sz w:val="24"/>
          <w:szCs w:val="24"/>
        </w:rPr>
        <w:t xml:space="preserve">training </w:t>
      </w:r>
      <w:r w:rsidR="006F40F7">
        <w:rPr>
          <w:rFonts w:ascii="Times New Roman" w:hAnsi="Times New Roman"/>
          <w:snapToGrid w:val="0"/>
          <w:sz w:val="24"/>
          <w:szCs w:val="24"/>
        </w:rPr>
        <w:t>o</w:t>
      </w:r>
      <w:r>
        <w:rPr>
          <w:rFonts w:ascii="Times New Roman" w:hAnsi="Times New Roman"/>
          <w:snapToGrid w:val="0"/>
          <w:sz w:val="24"/>
          <w:szCs w:val="24"/>
        </w:rPr>
        <w:t xml:space="preserve">n this Policy and the </w:t>
      </w:r>
      <w:r w:rsidRPr="0082305B">
        <w:rPr>
          <w:rFonts w:ascii="Times New Roman" w:hAnsi="Times New Roman"/>
          <w:snapToGrid w:val="0"/>
          <w:sz w:val="24"/>
          <w:szCs w:val="24"/>
        </w:rPr>
        <w:t>Standard Operating Procedures</w:t>
      </w:r>
      <w:r>
        <w:rPr>
          <w:rFonts w:ascii="Times New Roman" w:hAnsi="Times New Roman"/>
          <w:snapToGrid w:val="0"/>
          <w:sz w:val="24"/>
          <w:szCs w:val="24"/>
        </w:rPr>
        <w:t>.</w:t>
      </w:r>
    </w:p>
    <w:p w:rsidR="0082305B" w:rsidRPr="0082305B" w:rsidRDefault="0082305B" w:rsidP="0082305B">
      <w:pPr>
        <w:pStyle w:val="ListParagraph"/>
        <w:widowControl w:val="0"/>
        <w:spacing w:line="240" w:lineRule="auto"/>
        <w:ind w:left="1800"/>
        <w:rPr>
          <w:rFonts w:ascii="Times New Roman" w:hAnsi="Times New Roman"/>
          <w:snapToGrid w:val="0"/>
          <w:sz w:val="24"/>
          <w:szCs w:val="24"/>
        </w:rPr>
      </w:pPr>
    </w:p>
    <w:p w:rsidR="00AD4FD3" w:rsidRDefault="00AD4FD3" w:rsidP="008303AC">
      <w:pPr>
        <w:pStyle w:val="ListParagraph"/>
        <w:widowControl w:val="0"/>
        <w:numPr>
          <w:ilvl w:val="1"/>
          <w:numId w:val="30"/>
        </w:numPr>
        <w:spacing w:line="240" w:lineRule="auto"/>
        <w:rPr>
          <w:rFonts w:ascii="Times New Roman" w:hAnsi="Times New Roman"/>
          <w:snapToGrid w:val="0"/>
          <w:sz w:val="24"/>
          <w:szCs w:val="24"/>
        </w:rPr>
      </w:pPr>
      <w:r w:rsidRPr="0082200B">
        <w:rPr>
          <w:rFonts w:ascii="Times New Roman" w:hAnsi="Times New Roman"/>
          <w:snapToGrid w:val="0"/>
          <w:sz w:val="24"/>
          <w:szCs w:val="24"/>
        </w:rPr>
        <w:t>Severability</w:t>
      </w:r>
    </w:p>
    <w:p w:rsidR="001A76B1" w:rsidRPr="0082200B" w:rsidRDefault="001A76B1" w:rsidP="001A76B1">
      <w:pPr>
        <w:pStyle w:val="ListParagraph"/>
        <w:widowControl w:val="0"/>
        <w:spacing w:line="240" w:lineRule="auto"/>
        <w:ind w:left="1800"/>
        <w:rPr>
          <w:rFonts w:ascii="Times New Roman" w:hAnsi="Times New Roman"/>
          <w:snapToGrid w:val="0"/>
          <w:sz w:val="24"/>
          <w:szCs w:val="24"/>
        </w:rPr>
      </w:pPr>
    </w:p>
    <w:p w:rsidR="00AD4FD3" w:rsidRPr="00AD4FD3" w:rsidRDefault="00A44EFF" w:rsidP="008303AC">
      <w:pPr>
        <w:pStyle w:val="ListParagraph"/>
        <w:widowControl w:val="0"/>
        <w:tabs>
          <w:tab w:val="left" w:pos="1800"/>
        </w:tabs>
        <w:spacing w:line="240" w:lineRule="auto"/>
        <w:ind w:left="1800"/>
        <w:rPr>
          <w:rFonts w:ascii="Times New Roman" w:hAnsi="Times New Roman"/>
          <w:color w:val="000000"/>
          <w:sz w:val="24"/>
          <w:szCs w:val="24"/>
        </w:rPr>
      </w:pPr>
      <w:r>
        <w:rPr>
          <w:rFonts w:ascii="Times New Roman" w:hAnsi="Times New Roman"/>
          <w:snapToGrid w:val="0"/>
          <w:sz w:val="24"/>
          <w:szCs w:val="24"/>
        </w:rPr>
        <w:t>If any provision of this P</w:t>
      </w:r>
      <w:r w:rsidR="00AD4FD3" w:rsidRPr="00AD4FD3">
        <w:rPr>
          <w:rFonts w:ascii="Times New Roman" w:hAnsi="Times New Roman"/>
          <w:snapToGrid w:val="0"/>
          <w:sz w:val="24"/>
          <w:szCs w:val="24"/>
        </w:rPr>
        <w:t xml:space="preserve">olicy or the application thereof to any person or circumstance is held </w:t>
      </w:r>
      <w:r>
        <w:rPr>
          <w:rFonts w:ascii="Times New Roman" w:hAnsi="Times New Roman"/>
          <w:snapToGrid w:val="0"/>
          <w:sz w:val="24"/>
          <w:szCs w:val="24"/>
        </w:rPr>
        <w:t>invalid, the remainder of this P</w:t>
      </w:r>
      <w:r w:rsidR="00AD4FD3" w:rsidRPr="00AD4FD3">
        <w:rPr>
          <w:rFonts w:ascii="Times New Roman" w:hAnsi="Times New Roman"/>
          <w:snapToGrid w:val="0"/>
          <w:sz w:val="24"/>
          <w:szCs w:val="24"/>
        </w:rPr>
        <w:t>olicy and the application of such provision to other persons or circumstances shall not be affected thereby.  The College reserves the power to amend or repeal th</w:t>
      </w:r>
      <w:r>
        <w:rPr>
          <w:rFonts w:ascii="Times New Roman" w:hAnsi="Times New Roman"/>
          <w:snapToGrid w:val="0"/>
          <w:sz w:val="24"/>
          <w:szCs w:val="24"/>
        </w:rPr>
        <w:t>is P</w:t>
      </w:r>
      <w:r w:rsidR="00AD4FD3" w:rsidRPr="00AD4FD3">
        <w:rPr>
          <w:rFonts w:ascii="Times New Roman" w:hAnsi="Times New Roman"/>
          <w:snapToGrid w:val="0"/>
          <w:sz w:val="24"/>
          <w:szCs w:val="24"/>
        </w:rPr>
        <w:t>olicy at any time; and all rights, privileges an</w:t>
      </w:r>
      <w:r>
        <w:rPr>
          <w:rFonts w:ascii="Times New Roman" w:hAnsi="Times New Roman"/>
          <w:snapToGrid w:val="0"/>
          <w:sz w:val="24"/>
          <w:szCs w:val="24"/>
        </w:rPr>
        <w:t>d immunities conferred by this P</w:t>
      </w:r>
      <w:r w:rsidR="00AD4FD3" w:rsidRPr="00AD4FD3">
        <w:rPr>
          <w:rFonts w:ascii="Times New Roman" w:hAnsi="Times New Roman"/>
          <w:snapToGrid w:val="0"/>
          <w:sz w:val="24"/>
          <w:szCs w:val="24"/>
        </w:rPr>
        <w:t>olicy or by acts done pursuant hereto shall exist subject to such power.</w:t>
      </w:r>
      <w:r w:rsidR="00AD4FD3" w:rsidRPr="00AD4FD3" w:rsidDel="004731C1">
        <w:rPr>
          <w:rFonts w:ascii="Times New Roman" w:hAnsi="Times New Roman"/>
          <w:snapToGrid w:val="0"/>
          <w:sz w:val="24"/>
          <w:szCs w:val="24"/>
        </w:rPr>
        <w:t xml:space="preserve"> </w:t>
      </w:r>
      <w:bookmarkStart w:id="1" w:name="RANGE!A1:D5"/>
      <w:bookmarkEnd w:id="1"/>
    </w:p>
    <w:p w:rsidR="00AD4FD3" w:rsidRDefault="00AD4FD3" w:rsidP="008303AC">
      <w:pPr>
        <w:pStyle w:val="ListParagraph"/>
        <w:widowControl w:val="0"/>
        <w:tabs>
          <w:tab w:val="num" w:pos="720"/>
        </w:tabs>
        <w:spacing w:line="240" w:lineRule="auto"/>
        <w:ind w:left="1080"/>
        <w:rPr>
          <w:rFonts w:ascii="Times New Roman" w:hAnsi="Times New Roman"/>
          <w:snapToGrid w:val="0"/>
          <w:sz w:val="24"/>
          <w:szCs w:val="24"/>
        </w:rPr>
      </w:pPr>
    </w:p>
    <w:p w:rsidR="00927802" w:rsidRDefault="00927802" w:rsidP="00B36B56">
      <w:pPr>
        <w:pStyle w:val="ListParagraph"/>
        <w:keepNext/>
        <w:keepLines/>
        <w:numPr>
          <w:ilvl w:val="1"/>
          <w:numId w:val="30"/>
        </w:numPr>
        <w:spacing w:line="240" w:lineRule="auto"/>
        <w:rPr>
          <w:rFonts w:ascii="Times New Roman" w:hAnsi="Times New Roman"/>
          <w:snapToGrid w:val="0"/>
          <w:sz w:val="24"/>
          <w:szCs w:val="24"/>
        </w:rPr>
      </w:pPr>
      <w:r w:rsidRPr="00BF5E78">
        <w:rPr>
          <w:rFonts w:ascii="Times New Roman" w:hAnsi="Times New Roman"/>
          <w:snapToGrid w:val="0"/>
          <w:sz w:val="24"/>
          <w:szCs w:val="24"/>
        </w:rPr>
        <w:t>Content and Viewpoint Neutrality</w:t>
      </w:r>
    </w:p>
    <w:p w:rsidR="001A76B1" w:rsidRPr="00BF5E78" w:rsidRDefault="001A76B1" w:rsidP="00B36B56">
      <w:pPr>
        <w:pStyle w:val="ListParagraph"/>
        <w:keepNext/>
        <w:keepLines/>
        <w:spacing w:line="240" w:lineRule="auto"/>
        <w:ind w:left="1800"/>
        <w:rPr>
          <w:rFonts w:ascii="Times New Roman" w:hAnsi="Times New Roman"/>
          <w:snapToGrid w:val="0"/>
          <w:sz w:val="24"/>
          <w:szCs w:val="24"/>
        </w:rPr>
      </w:pPr>
    </w:p>
    <w:p w:rsidR="00774B0D" w:rsidRDefault="00825B6F" w:rsidP="00B36B56">
      <w:pPr>
        <w:pStyle w:val="ListParagraph"/>
        <w:keepNext/>
        <w:keepLines/>
        <w:spacing w:line="240" w:lineRule="auto"/>
        <w:ind w:left="1800"/>
        <w:rPr>
          <w:rFonts w:ascii="Times New Roman" w:hAnsi="Times New Roman"/>
          <w:snapToGrid w:val="0"/>
          <w:sz w:val="24"/>
          <w:szCs w:val="24"/>
        </w:rPr>
      </w:pPr>
      <w:r w:rsidRPr="00BF5E78">
        <w:rPr>
          <w:rFonts w:ascii="Times New Roman" w:hAnsi="Times New Roman"/>
          <w:snapToGrid w:val="0"/>
          <w:sz w:val="24"/>
          <w:szCs w:val="24"/>
        </w:rPr>
        <w:t>All</w:t>
      </w:r>
      <w:r w:rsidR="00B25EA0" w:rsidRPr="00BF5E78">
        <w:rPr>
          <w:rFonts w:ascii="Times New Roman" w:hAnsi="Times New Roman"/>
          <w:snapToGrid w:val="0"/>
          <w:sz w:val="24"/>
          <w:szCs w:val="24"/>
        </w:rPr>
        <w:t xml:space="preserve"> decisions made</w:t>
      </w:r>
      <w:r w:rsidR="00437BAC" w:rsidRPr="00BF5E78">
        <w:rPr>
          <w:rFonts w:ascii="Times New Roman" w:hAnsi="Times New Roman"/>
          <w:snapToGrid w:val="0"/>
          <w:sz w:val="24"/>
          <w:szCs w:val="24"/>
        </w:rPr>
        <w:t>,</w:t>
      </w:r>
      <w:r w:rsidR="00E14B82" w:rsidRPr="00BF5E78">
        <w:rPr>
          <w:rFonts w:ascii="Times New Roman" w:hAnsi="Times New Roman"/>
          <w:snapToGrid w:val="0"/>
          <w:sz w:val="24"/>
          <w:szCs w:val="24"/>
        </w:rPr>
        <w:t xml:space="preserve"> requirements established</w:t>
      </w:r>
      <w:r w:rsidR="00437BAC" w:rsidRPr="00BF5E78">
        <w:rPr>
          <w:rFonts w:ascii="Times New Roman" w:hAnsi="Times New Roman"/>
          <w:snapToGrid w:val="0"/>
          <w:sz w:val="24"/>
          <w:szCs w:val="24"/>
        </w:rPr>
        <w:t>, or other action taken</w:t>
      </w:r>
      <w:r w:rsidR="00B25EA0" w:rsidRPr="00BF5E78">
        <w:rPr>
          <w:rFonts w:ascii="Times New Roman" w:hAnsi="Times New Roman"/>
          <w:snapToGrid w:val="0"/>
          <w:sz w:val="24"/>
          <w:szCs w:val="24"/>
        </w:rPr>
        <w:t xml:space="preserve"> by the Administrator or other designated College offi</w:t>
      </w:r>
      <w:r w:rsidR="00A44EFF">
        <w:rPr>
          <w:rFonts w:ascii="Times New Roman" w:hAnsi="Times New Roman"/>
          <w:snapToGrid w:val="0"/>
          <w:sz w:val="24"/>
          <w:szCs w:val="24"/>
        </w:rPr>
        <w:t>cer in the application of this P</w:t>
      </w:r>
      <w:r w:rsidR="00B25EA0" w:rsidRPr="00BF5E78">
        <w:rPr>
          <w:rFonts w:ascii="Times New Roman" w:hAnsi="Times New Roman"/>
          <w:snapToGrid w:val="0"/>
          <w:sz w:val="24"/>
          <w:szCs w:val="24"/>
        </w:rPr>
        <w:t xml:space="preserve">olicy </w:t>
      </w:r>
      <w:r w:rsidR="00406671" w:rsidRPr="00BF5E78">
        <w:rPr>
          <w:rFonts w:ascii="Times New Roman" w:hAnsi="Times New Roman"/>
          <w:snapToGrid w:val="0"/>
          <w:sz w:val="24"/>
          <w:szCs w:val="24"/>
        </w:rPr>
        <w:t>shall be made without consideration of the conte</w:t>
      </w:r>
      <w:r w:rsidR="00B25EA0" w:rsidRPr="00BF5E78">
        <w:rPr>
          <w:rFonts w:ascii="Times New Roman" w:hAnsi="Times New Roman"/>
          <w:snapToGrid w:val="0"/>
          <w:sz w:val="24"/>
          <w:szCs w:val="24"/>
        </w:rPr>
        <w:t>nt or viewpoint of the Sponsor or User’s</w:t>
      </w:r>
      <w:r w:rsidR="00406671" w:rsidRPr="00BF5E78">
        <w:rPr>
          <w:rFonts w:ascii="Times New Roman" w:hAnsi="Times New Roman"/>
          <w:snapToGrid w:val="0"/>
          <w:sz w:val="24"/>
          <w:szCs w:val="24"/>
        </w:rPr>
        <w:t xml:space="preserve"> </w:t>
      </w:r>
      <w:r w:rsidR="00406671" w:rsidRPr="00BF5E78">
        <w:rPr>
          <w:rFonts w:ascii="Times New Roman" w:hAnsi="Times New Roman"/>
          <w:sz w:val="24"/>
          <w:szCs w:val="24"/>
        </w:rPr>
        <w:t>constitutionally protected speech, peaceable assembly or expression</w:t>
      </w:r>
      <w:r w:rsidR="00406671" w:rsidRPr="00BF5E78">
        <w:rPr>
          <w:rFonts w:ascii="Times New Roman" w:hAnsi="Times New Roman"/>
          <w:snapToGrid w:val="0"/>
          <w:sz w:val="24"/>
          <w:szCs w:val="24"/>
        </w:rPr>
        <w:t>.</w:t>
      </w:r>
      <w:r w:rsidR="0011552D">
        <w:rPr>
          <w:rFonts w:ascii="Times New Roman" w:hAnsi="Times New Roman"/>
          <w:snapToGrid w:val="0"/>
          <w:sz w:val="24"/>
          <w:szCs w:val="24"/>
        </w:rPr>
        <w:t xml:space="preserve">  </w:t>
      </w:r>
      <w:r w:rsidR="0011552D" w:rsidRPr="0011552D">
        <w:rPr>
          <w:rFonts w:ascii="Times New Roman" w:hAnsi="Times New Roman"/>
          <w:snapToGrid w:val="0"/>
          <w:sz w:val="24"/>
          <w:szCs w:val="24"/>
        </w:rPr>
        <w:t>No such decision, requirement or action should be interpreted as an endorsement or rejection by the College of such positions or the holders of such positions.  No User shall claim or misleadingly imply such an endorsement by the College.</w:t>
      </w:r>
    </w:p>
    <w:p w:rsidR="00774B0D" w:rsidRDefault="00774B0D" w:rsidP="00774B0D">
      <w:pPr>
        <w:pStyle w:val="ListParagraph"/>
        <w:widowControl w:val="0"/>
        <w:spacing w:line="240" w:lineRule="auto"/>
        <w:ind w:left="1800"/>
        <w:rPr>
          <w:rFonts w:ascii="Times New Roman" w:hAnsi="Times New Roman"/>
          <w:snapToGrid w:val="0"/>
          <w:sz w:val="24"/>
          <w:szCs w:val="24"/>
        </w:rPr>
      </w:pPr>
    </w:p>
    <w:p w:rsidR="00337B4E" w:rsidRDefault="00337B4E" w:rsidP="00337B4E">
      <w:pPr>
        <w:pStyle w:val="ListParagraph"/>
        <w:numPr>
          <w:ilvl w:val="1"/>
          <w:numId w:val="3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Designees</w:t>
      </w:r>
    </w:p>
    <w:p w:rsidR="00337B4E" w:rsidRDefault="00337B4E" w:rsidP="00337B4E">
      <w:pPr>
        <w:pStyle w:val="ListParagraph"/>
        <w:autoSpaceDE w:val="0"/>
        <w:autoSpaceDN w:val="0"/>
        <w:adjustRightInd w:val="0"/>
        <w:spacing w:after="0" w:line="240" w:lineRule="auto"/>
        <w:ind w:left="1800"/>
        <w:rPr>
          <w:rFonts w:ascii="Times New Roman" w:hAnsi="Times New Roman"/>
          <w:sz w:val="24"/>
          <w:szCs w:val="24"/>
        </w:rPr>
      </w:pPr>
    </w:p>
    <w:p w:rsidR="00774B0D" w:rsidRPr="00337B4E" w:rsidRDefault="00774B0D" w:rsidP="00337B4E">
      <w:pPr>
        <w:pStyle w:val="ListParagraph"/>
        <w:autoSpaceDE w:val="0"/>
        <w:autoSpaceDN w:val="0"/>
        <w:adjustRightInd w:val="0"/>
        <w:spacing w:after="0" w:line="240" w:lineRule="auto"/>
        <w:ind w:left="1800"/>
        <w:rPr>
          <w:rFonts w:ascii="Times New Roman" w:hAnsi="Times New Roman"/>
          <w:sz w:val="24"/>
          <w:szCs w:val="24"/>
        </w:rPr>
      </w:pPr>
      <w:r w:rsidRPr="00337B4E">
        <w:rPr>
          <w:rFonts w:ascii="Times New Roman" w:hAnsi="Times New Roman"/>
          <w:sz w:val="24"/>
          <w:szCs w:val="24"/>
        </w:rPr>
        <w:t>Whenever an action may be or is required to be taken under this policy by the Administrator or President, the action may be taken respectively by the Administrator</w:t>
      </w:r>
      <w:r w:rsidR="00124852" w:rsidRPr="00337B4E">
        <w:rPr>
          <w:rFonts w:ascii="Times New Roman" w:hAnsi="Times New Roman"/>
          <w:sz w:val="24"/>
          <w:szCs w:val="24"/>
        </w:rPr>
        <w:t>’s designee</w:t>
      </w:r>
      <w:r w:rsidRPr="00337B4E">
        <w:rPr>
          <w:rFonts w:ascii="Times New Roman" w:hAnsi="Times New Roman"/>
          <w:sz w:val="24"/>
          <w:szCs w:val="24"/>
        </w:rPr>
        <w:t xml:space="preserve"> or President’s designee.</w:t>
      </w:r>
    </w:p>
    <w:p w:rsidR="00774B0D" w:rsidRPr="00774B0D" w:rsidRDefault="00774B0D" w:rsidP="00774B0D">
      <w:pPr>
        <w:pStyle w:val="ListParagraph"/>
        <w:widowControl w:val="0"/>
        <w:spacing w:line="240" w:lineRule="auto"/>
        <w:ind w:left="1800"/>
        <w:rPr>
          <w:rFonts w:ascii="Times New Roman" w:hAnsi="Times New Roman"/>
          <w:snapToGrid w:val="0"/>
          <w:sz w:val="24"/>
          <w:szCs w:val="24"/>
        </w:rPr>
      </w:pPr>
    </w:p>
    <w:p w:rsidR="00D732D1" w:rsidRPr="00D732D1" w:rsidRDefault="00D732D1" w:rsidP="00D732D1">
      <w:pPr>
        <w:widowControl w:val="0"/>
        <w:autoSpaceDE w:val="0"/>
        <w:autoSpaceDN w:val="0"/>
        <w:spacing w:after="0" w:line="240" w:lineRule="auto"/>
        <w:ind w:left="1440"/>
        <w:rPr>
          <w:rFonts w:ascii="Times New Roman" w:hAnsi="Times New Roman"/>
          <w:snapToGrid w:val="0"/>
          <w:sz w:val="24"/>
          <w:szCs w:val="24"/>
        </w:rPr>
      </w:pPr>
    </w:p>
    <w:p w:rsidR="00F66502" w:rsidRPr="00770125" w:rsidRDefault="00F66502" w:rsidP="00570F99">
      <w:pPr>
        <w:pStyle w:val="NoSpacing"/>
        <w:rPr>
          <w:rFonts w:ascii="Times New Roman" w:hAnsi="Times New Roman"/>
          <w:sz w:val="24"/>
          <w:szCs w:val="24"/>
        </w:rPr>
      </w:pPr>
    </w:p>
    <w:sectPr w:rsidR="00F66502" w:rsidRPr="00770125" w:rsidSect="006723C6">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34" w:rsidRDefault="00715434" w:rsidP="00A66D09">
      <w:pPr>
        <w:spacing w:after="0" w:line="240" w:lineRule="auto"/>
      </w:pPr>
      <w:r>
        <w:separator/>
      </w:r>
    </w:p>
  </w:endnote>
  <w:endnote w:type="continuationSeparator" w:id="0">
    <w:p w:rsidR="00715434" w:rsidRDefault="00715434" w:rsidP="00A6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2E" w:rsidRDefault="00722F2E" w:rsidP="00AC35CB">
    <w:pPr>
      <w:pStyle w:val="Footer"/>
      <w:jc w:val="center"/>
      <w:rPr>
        <w:rFonts w:ascii="Times New Roman" w:hAnsi="Times New Roman"/>
      </w:rPr>
    </w:pPr>
  </w:p>
  <w:p w:rsidR="00722F2E" w:rsidRDefault="00722F2E" w:rsidP="00AC35CB">
    <w:pPr>
      <w:pStyle w:val="Footer"/>
      <w:jc w:val="center"/>
      <w:rPr>
        <w:rFonts w:ascii="Times New Roman" w:hAnsi="Times New Roman"/>
      </w:rPr>
    </w:pPr>
  </w:p>
  <w:p w:rsidR="00722F2E" w:rsidRPr="00AC35CB" w:rsidRDefault="00722F2E" w:rsidP="00AC35CB">
    <w:pPr>
      <w:pStyle w:val="Footer"/>
      <w:jc w:val="center"/>
      <w:rPr>
        <w:rFonts w:ascii="Times New Roman" w:hAnsi="Times New Roman"/>
      </w:rPr>
    </w:pPr>
    <w:r>
      <w:fldChar w:fldCharType="begin"/>
    </w:r>
    <w:r>
      <w:instrText xml:space="preserve"> PAGE   \* MERGEFORMAT </w:instrText>
    </w:r>
    <w:r>
      <w:fldChar w:fldCharType="separate"/>
    </w:r>
    <w:r w:rsidR="00075A95" w:rsidRPr="00075A95">
      <w:rPr>
        <w:rFonts w:ascii="Times New Roman" w:hAnsi="Times New Roman"/>
        <w:noProof/>
      </w:rPr>
      <w:t>2</w:t>
    </w:r>
    <w:r>
      <w:rPr>
        <w:rFonts w:ascii="Times New Roman" w:hAnsi="Times New Roman"/>
        <w:noProof/>
      </w:rPr>
      <w:fldChar w:fldCharType="end"/>
    </w:r>
  </w:p>
  <w:p w:rsidR="00722F2E" w:rsidRDefault="0072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34" w:rsidRDefault="00715434" w:rsidP="00A66D09">
      <w:pPr>
        <w:spacing w:after="0" w:line="240" w:lineRule="auto"/>
      </w:pPr>
      <w:r>
        <w:separator/>
      </w:r>
    </w:p>
  </w:footnote>
  <w:footnote w:type="continuationSeparator" w:id="0">
    <w:p w:rsidR="00715434" w:rsidRDefault="00715434" w:rsidP="00A66D09">
      <w:pPr>
        <w:spacing w:after="0" w:line="240" w:lineRule="auto"/>
      </w:pPr>
      <w:r>
        <w:continuationSeparator/>
      </w:r>
    </w:p>
  </w:footnote>
  <w:footnote w:id="1">
    <w:p w:rsidR="00722F2E" w:rsidRPr="00BD47C0" w:rsidRDefault="00722F2E" w:rsidP="003E5C73">
      <w:pPr>
        <w:pStyle w:val="FootnoteText"/>
        <w:rPr>
          <w:rFonts w:ascii="Times New Roman" w:hAnsi="Times New Roman"/>
        </w:rPr>
      </w:pPr>
      <w:r w:rsidRPr="00BD47C0">
        <w:rPr>
          <w:rStyle w:val="FootnoteReference"/>
          <w:rFonts w:ascii="Times New Roman" w:hAnsi="Times New Roman"/>
        </w:rPr>
        <w:footnoteRef/>
      </w:r>
      <w:r w:rsidRPr="00BD47C0">
        <w:rPr>
          <w:rFonts w:ascii="Times New Roman" w:hAnsi="Times New Roman"/>
        </w:rPr>
        <w:t xml:space="preserve">  The contractual obligation could arise by a lease, license or other form of contract between the College and a User.  For example, someone might enter into a license agreement with the College for the use of a College tennis court for a specific date and time period.  A use of this type (that was already approved in the form of the signed license agreement) would receive scheduling priority over use that had not yet been approved.  Such a license agreement would normally be approved by the </w:t>
      </w:r>
      <w:r>
        <w:rPr>
          <w:rFonts w:ascii="Times New Roman" w:hAnsi="Times New Roman"/>
        </w:rPr>
        <w:t>Athletics Department or Campus Space Management</w:t>
      </w:r>
      <w:r w:rsidRPr="00BD47C0">
        <w:rPr>
          <w:rFonts w:ascii="Times New Roman" w:hAnsi="Times New Roman"/>
        </w:rPr>
        <w:t xml:space="preserve"> Services Department or successor department in consultation with the Administrator or designee only if the </w:t>
      </w:r>
      <w:r>
        <w:rPr>
          <w:rFonts w:ascii="Times New Roman" w:hAnsi="Times New Roman"/>
        </w:rPr>
        <w:t>Campus</w:t>
      </w:r>
      <w:r w:rsidRPr="00BD47C0">
        <w:rPr>
          <w:rFonts w:ascii="Times New Roman" w:hAnsi="Times New Roman"/>
        </w:rPr>
        <w:t xml:space="preserve"> Property (the tennis court in this example) had not already been scheduled.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EB59E7"/>
    <w:multiLevelType w:val="hybridMultilevel"/>
    <w:tmpl w:val="D8223E06"/>
    <w:lvl w:ilvl="0" w:tplc="1B5851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4D62D76"/>
    <w:multiLevelType w:val="hybridMultilevel"/>
    <w:tmpl w:val="C76C0022"/>
    <w:lvl w:ilvl="0" w:tplc="431CE2B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734E8C"/>
    <w:multiLevelType w:val="multilevel"/>
    <w:tmpl w:val="4F32A96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077C4042"/>
    <w:multiLevelType w:val="multilevel"/>
    <w:tmpl w:val="DAD48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6B6882"/>
    <w:multiLevelType w:val="multilevel"/>
    <w:tmpl w:val="438CD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90951"/>
    <w:multiLevelType w:val="hybridMultilevel"/>
    <w:tmpl w:val="1930AC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FD6250"/>
    <w:multiLevelType w:val="hybridMultilevel"/>
    <w:tmpl w:val="3E2C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B215E"/>
    <w:multiLevelType w:val="singleLevel"/>
    <w:tmpl w:val="7776604E"/>
    <w:lvl w:ilvl="0">
      <w:start w:val="12"/>
      <w:numFmt w:val="decimal"/>
      <w:lvlText w:val="(%1)"/>
      <w:lvlJc w:val="left"/>
      <w:pPr>
        <w:tabs>
          <w:tab w:val="num" w:pos="2880"/>
        </w:tabs>
        <w:ind w:left="2880" w:hanging="720"/>
      </w:pPr>
      <w:rPr>
        <w:rFonts w:cs="Times New Roman" w:hint="default"/>
      </w:rPr>
    </w:lvl>
  </w:abstractNum>
  <w:abstractNum w:abstractNumId="8">
    <w:nsid w:val="1DB02148"/>
    <w:multiLevelType w:val="hybridMultilevel"/>
    <w:tmpl w:val="C686AE98"/>
    <w:lvl w:ilvl="0" w:tplc="3488AC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F675915"/>
    <w:multiLevelType w:val="multilevel"/>
    <w:tmpl w:val="EA845E50"/>
    <w:styleLink w:val="OGCPolicyStyle"/>
    <w:lvl w:ilvl="0">
      <w:start w:val="1"/>
      <w:numFmt w:val="upperRoman"/>
      <w:lvlText w:val="%1."/>
      <w:lvlJc w:val="left"/>
      <w:pPr>
        <w:ind w:left="1440" w:hanging="360"/>
      </w:pPr>
      <w:rPr>
        <w:rFonts w:cs="Times New Roman" w:hint="default"/>
      </w:rPr>
    </w:lvl>
    <w:lvl w:ilvl="1">
      <w:start w:val="1"/>
      <w:numFmt w:val="upp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lowerLetter"/>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0">
    <w:nsid w:val="248F3118"/>
    <w:multiLevelType w:val="hybridMultilevel"/>
    <w:tmpl w:val="8E90BFA4"/>
    <w:lvl w:ilvl="0" w:tplc="6B76F64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ED61F7"/>
    <w:multiLevelType w:val="singleLevel"/>
    <w:tmpl w:val="220C6842"/>
    <w:lvl w:ilvl="0">
      <w:start w:val="1"/>
      <w:numFmt w:val="lowerLetter"/>
      <w:lvlText w:val="%1."/>
      <w:lvlJc w:val="left"/>
      <w:pPr>
        <w:tabs>
          <w:tab w:val="num" w:pos="1440"/>
        </w:tabs>
        <w:ind w:left="1800" w:hanging="360"/>
      </w:pPr>
      <w:rPr>
        <w:rFonts w:cs="Times New Roman" w:hint="default"/>
      </w:rPr>
    </w:lvl>
  </w:abstractNum>
  <w:abstractNum w:abstractNumId="12">
    <w:nsid w:val="27843F28"/>
    <w:multiLevelType w:val="hybridMultilevel"/>
    <w:tmpl w:val="C3923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6961CEA">
      <w:start w:val="1"/>
      <w:numFmt w:val="decimal"/>
      <w:lvlText w:val="%5)"/>
      <w:lvlJc w:val="left"/>
      <w:pPr>
        <w:ind w:left="1440" w:firstLine="1008"/>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B2B08"/>
    <w:multiLevelType w:val="hybridMultilevel"/>
    <w:tmpl w:val="77824C6C"/>
    <w:lvl w:ilvl="0" w:tplc="8CC0382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03949B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03C38D3"/>
    <w:multiLevelType w:val="multilevel"/>
    <w:tmpl w:val="EA845E50"/>
    <w:numStyleLink w:val="OGCPolicyStyle"/>
  </w:abstractNum>
  <w:abstractNum w:abstractNumId="16">
    <w:nsid w:val="30FF6F3C"/>
    <w:multiLevelType w:val="hybridMultilevel"/>
    <w:tmpl w:val="3F980352"/>
    <w:lvl w:ilvl="0" w:tplc="7BBE998C">
      <w:start w:val="1"/>
      <w:numFmt w:val="decimal"/>
      <w:lvlText w:val="(%1)"/>
      <w:lvlJc w:val="left"/>
      <w:pPr>
        <w:ind w:left="1080" w:hanging="72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EF7B06"/>
    <w:multiLevelType w:val="hybridMultilevel"/>
    <w:tmpl w:val="44B412EC"/>
    <w:lvl w:ilvl="0" w:tplc="25046C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D095466"/>
    <w:multiLevelType w:val="hybridMultilevel"/>
    <w:tmpl w:val="16E6B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671D85"/>
    <w:multiLevelType w:val="hybridMultilevel"/>
    <w:tmpl w:val="9C10B4B8"/>
    <w:lvl w:ilvl="0" w:tplc="29D66B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5701373"/>
    <w:multiLevelType w:val="hybridMultilevel"/>
    <w:tmpl w:val="65225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8F5323"/>
    <w:multiLevelType w:val="hybridMultilevel"/>
    <w:tmpl w:val="3774C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2A771B"/>
    <w:multiLevelType w:val="multilevel"/>
    <w:tmpl w:val="448C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813A8"/>
    <w:multiLevelType w:val="multilevel"/>
    <w:tmpl w:val="97B0D6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44857"/>
    <w:multiLevelType w:val="hybridMultilevel"/>
    <w:tmpl w:val="1EFE3D2A"/>
    <w:lvl w:ilvl="0" w:tplc="3376AE6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CFD4C49"/>
    <w:multiLevelType w:val="multilevel"/>
    <w:tmpl w:val="0409001D"/>
    <w:numStyleLink w:val="Style1"/>
  </w:abstractNum>
  <w:abstractNum w:abstractNumId="26">
    <w:nsid w:val="56967759"/>
    <w:multiLevelType w:val="multilevel"/>
    <w:tmpl w:val="EA845E50"/>
    <w:numStyleLink w:val="OGCPolicyStyle"/>
  </w:abstractNum>
  <w:abstractNum w:abstractNumId="27">
    <w:nsid w:val="59142D2C"/>
    <w:multiLevelType w:val="multilevel"/>
    <w:tmpl w:val="F1CEFC5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1B05DCB"/>
    <w:multiLevelType w:val="hybridMultilevel"/>
    <w:tmpl w:val="A586B15C"/>
    <w:lvl w:ilvl="0" w:tplc="CE0087A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CA2232AC">
      <w:start w:val="1"/>
      <w:numFmt w:val="decimal"/>
      <w:lvlText w:val="%3)"/>
      <w:lvlJc w:val="left"/>
      <w:pPr>
        <w:ind w:left="1440" w:firstLine="1008"/>
      </w:pPr>
      <w:rPr>
        <w:rFonts w:hint="default"/>
      </w:rPr>
    </w:lvl>
    <w:lvl w:ilvl="3" w:tplc="7A6E66EE">
      <w:start w:val="1"/>
      <w:numFmt w:val="lowerRoman"/>
      <w:lvlText w:val="%4."/>
      <w:lvlJc w:val="right"/>
      <w:pPr>
        <w:ind w:left="3240" w:hanging="216"/>
      </w:pPr>
      <w:rPr>
        <w:rFonts w:hint="default"/>
      </w:rPr>
    </w:lvl>
    <w:lvl w:ilvl="4" w:tplc="04090019">
      <w:start w:val="1"/>
      <w:numFmt w:val="lowerLetter"/>
      <w:lvlText w:val="%5."/>
      <w:lvlJc w:val="left"/>
      <w:pPr>
        <w:ind w:left="3960" w:hanging="360"/>
      </w:pPr>
      <w:rPr>
        <w:rFonts w:cs="Times New Roman"/>
      </w:rPr>
    </w:lvl>
    <w:lvl w:ilvl="5" w:tplc="1742B3BA">
      <w:start w:val="1"/>
      <w:numFmt w:val="decimal"/>
      <w:lvlText w:val="(%6)"/>
      <w:lvlJc w:val="left"/>
      <w:pPr>
        <w:ind w:left="4860" w:hanging="360"/>
      </w:pPr>
      <w:rPr>
        <w:rFonts w:cs="Times New Roman" w:hint="default"/>
      </w:rPr>
    </w:lvl>
    <w:lvl w:ilvl="6" w:tplc="A426F1D2">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2691222"/>
    <w:multiLevelType w:val="hybridMultilevel"/>
    <w:tmpl w:val="F2623BB8"/>
    <w:lvl w:ilvl="0" w:tplc="431CE2B8">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BC40A55"/>
    <w:multiLevelType w:val="hybridMultilevel"/>
    <w:tmpl w:val="3970CAAC"/>
    <w:lvl w:ilvl="0" w:tplc="FFA6157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EE75A5F"/>
    <w:multiLevelType w:val="hybridMultilevel"/>
    <w:tmpl w:val="4D845184"/>
    <w:lvl w:ilvl="0" w:tplc="3B823B4C">
      <w:start w:val="1"/>
      <w:numFmt w:val="decimal"/>
      <w:suff w:val="space"/>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nsid w:val="6F172574"/>
    <w:multiLevelType w:val="hybridMultilevel"/>
    <w:tmpl w:val="CDE43DB8"/>
    <w:lvl w:ilvl="0" w:tplc="C186DCDE">
      <w:start w:val="1"/>
      <w:numFmt w:val="decimal"/>
      <w:lvlText w:val="(%1)"/>
      <w:lvlJc w:val="left"/>
      <w:pPr>
        <w:ind w:left="2808" w:hanging="360"/>
      </w:pPr>
      <w:rPr>
        <w:rFonts w:cs="Times New Roman" w:hint="default"/>
      </w:rPr>
    </w:lvl>
    <w:lvl w:ilvl="1" w:tplc="04090019" w:tentative="1">
      <w:start w:val="1"/>
      <w:numFmt w:val="lowerLetter"/>
      <w:lvlText w:val="%2."/>
      <w:lvlJc w:val="left"/>
      <w:pPr>
        <w:ind w:left="3528" w:hanging="360"/>
      </w:pPr>
      <w:rPr>
        <w:rFonts w:cs="Times New Roman"/>
      </w:rPr>
    </w:lvl>
    <w:lvl w:ilvl="2" w:tplc="0409001B" w:tentative="1">
      <w:start w:val="1"/>
      <w:numFmt w:val="lowerRoman"/>
      <w:lvlText w:val="%3."/>
      <w:lvlJc w:val="right"/>
      <w:pPr>
        <w:ind w:left="4248" w:hanging="180"/>
      </w:pPr>
      <w:rPr>
        <w:rFonts w:cs="Times New Roman"/>
      </w:rPr>
    </w:lvl>
    <w:lvl w:ilvl="3" w:tplc="0409000F" w:tentative="1">
      <w:start w:val="1"/>
      <w:numFmt w:val="decimal"/>
      <w:lvlText w:val="%4."/>
      <w:lvlJc w:val="left"/>
      <w:pPr>
        <w:ind w:left="4968" w:hanging="360"/>
      </w:pPr>
      <w:rPr>
        <w:rFonts w:cs="Times New Roman"/>
      </w:rPr>
    </w:lvl>
    <w:lvl w:ilvl="4" w:tplc="04090019" w:tentative="1">
      <w:start w:val="1"/>
      <w:numFmt w:val="lowerLetter"/>
      <w:lvlText w:val="%5."/>
      <w:lvlJc w:val="left"/>
      <w:pPr>
        <w:ind w:left="5688" w:hanging="360"/>
      </w:pPr>
      <w:rPr>
        <w:rFonts w:cs="Times New Roman"/>
      </w:rPr>
    </w:lvl>
    <w:lvl w:ilvl="5" w:tplc="0409001B" w:tentative="1">
      <w:start w:val="1"/>
      <w:numFmt w:val="lowerRoman"/>
      <w:lvlText w:val="%6."/>
      <w:lvlJc w:val="right"/>
      <w:pPr>
        <w:ind w:left="6408" w:hanging="180"/>
      </w:pPr>
      <w:rPr>
        <w:rFonts w:cs="Times New Roman"/>
      </w:rPr>
    </w:lvl>
    <w:lvl w:ilvl="6" w:tplc="0409000F" w:tentative="1">
      <w:start w:val="1"/>
      <w:numFmt w:val="decimal"/>
      <w:lvlText w:val="%7."/>
      <w:lvlJc w:val="left"/>
      <w:pPr>
        <w:ind w:left="7128" w:hanging="360"/>
      </w:pPr>
      <w:rPr>
        <w:rFonts w:cs="Times New Roman"/>
      </w:rPr>
    </w:lvl>
    <w:lvl w:ilvl="7" w:tplc="04090019" w:tentative="1">
      <w:start w:val="1"/>
      <w:numFmt w:val="lowerLetter"/>
      <w:lvlText w:val="%8."/>
      <w:lvlJc w:val="left"/>
      <w:pPr>
        <w:ind w:left="7848" w:hanging="360"/>
      </w:pPr>
      <w:rPr>
        <w:rFonts w:cs="Times New Roman"/>
      </w:rPr>
    </w:lvl>
    <w:lvl w:ilvl="8" w:tplc="0409001B" w:tentative="1">
      <w:start w:val="1"/>
      <w:numFmt w:val="lowerRoman"/>
      <w:lvlText w:val="%9."/>
      <w:lvlJc w:val="right"/>
      <w:pPr>
        <w:ind w:left="8568" w:hanging="180"/>
      </w:pPr>
      <w:rPr>
        <w:rFonts w:cs="Times New Roman"/>
      </w:rPr>
    </w:lvl>
  </w:abstractNum>
  <w:abstractNum w:abstractNumId="33">
    <w:nsid w:val="6F794C2A"/>
    <w:multiLevelType w:val="multilevel"/>
    <w:tmpl w:val="7BBA23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D2A36"/>
    <w:multiLevelType w:val="hybridMultilevel"/>
    <w:tmpl w:val="FB243A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CB2DFE"/>
    <w:multiLevelType w:val="hybridMultilevel"/>
    <w:tmpl w:val="E8B4019E"/>
    <w:lvl w:ilvl="0" w:tplc="4E127528">
      <w:start w:val="1"/>
      <w:numFmt w:val="upperRoman"/>
      <w:lvlText w:val="%1."/>
      <w:lvlJc w:val="left"/>
      <w:pPr>
        <w:ind w:left="1080" w:hanging="720"/>
      </w:pPr>
      <w:rPr>
        <w:rFonts w:ascii="Times New Roman" w:hAnsi="Times New Roman"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FE0D9D"/>
    <w:multiLevelType w:val="singleLevel"/>
    <w:tmpl w:val="E2184A5C"/>
    <w:lvl w:ilvl="0">
      <w:start w:val="1"/>
      <w:numFmt w:val="lowerLetter"/>
      <w:lvlText w:val="%1."/>
      <w:lvlJc w:val="left"/>
      <w:pPr>
        <w:tabs>
          <w:tab w:val="num" w:pos="1440"/>
        </w:tabs>
        <w:ind w:left="1440" w:hanging="720"/>
      </w:pPr>
      <w:rPr>
        <w:rFonts w:cs="Times New Roman" w:hint="default"/>
      </w:rPr>
    </w:lvl>
  </w:abstractNum>
  <w:abstractNum w:abstractNumId="37">
    <w:nsid w:val="79CB3276"/>
    <w:multiLevelType w:val="hybridMultilevel"/>
    <w:tmpl w:val="2BDA8F2A"/>
    <w:lvl w:ilvl="0" w:tplc="F2AC58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E9C0240"/>
    <w:multiLevelType w:val="hybridMultilevel"/>
    <w:tmpl w:val="5188206E"/>
    <w:lvl w:ilvl="0" w:tplc="A43C11C0">
      <w:start w:val="1"/>
      <w:numFmt w:val="decimal"/>
      <w:lvlText w:val="(%1)"/>
      <w:lvlJc w:val="left"/>
      <w:pPr>
        <w:ind w:left="3600" w:hanging="360"/>
      </w:pPr>
      <w:rPr>
        <w:rFonts w:cs="Times New Roman" w:hint="default"/>
        <w:b w:val="0"/>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9">
    <w:nsid w:val="7F11723E"/>
    <w:multiLevelType w:val="singleLevel"/>
    <w:tmpl w:val="FC8E598E"/>
    <w:lvl w:ilvl="0">
      <w:start w:val="1"/>
      <w:numFmt w:val="lowerLetter"/>
      <w:lvlText w:val="%1."/>
      <w:lvlJc w:val="left"/>
      <w:pPr>
        <w:tabs>
          <w:tab w:val="num" w:pos="1440"/>
        </w:tabs>
        <w:ind w:left="1440" w:hanging="720"/>
      </w:pPr>
      <w:rPr>
        <w:rFonts w:cs="Times New Roman" w:hint="default"/>
      </w:rPr>
    </w:lvl>
  </w:abstractNum>
  <w:num w:numId="1">
    <w:abstractNumId w:val="35"/>
  </w:num>
  <w:num w:numId="2">
    <w:abstractNumId w:val="10"/>
  </w:num>
  <w:num w:numId="3">
    <w:abstractNumId w:val="15"/>
  </w:num>
  <w:num w:numId="4">
    <w:abstractNumId w:val="9"/>
  </w:num>
  <w:num w:numId="5">
    <w:abstractNumId w:val="26"/>
  </w:num>
  <w:num w:numId="6">
    <w:abstractNumId w:val="1"/>
  </w:num>
  <w:num w:numId="7">
    <w:abstractNumId w:val="34"/>
  </w:num>
  <w:num w:numId="8">
    <w:abstractNumId w:val="37"/>
  </w:num>
  <w:num w:numId="9">
    <w:abstractNumId w:val="29"/>
  </w:num>
  <w:num w:numId="10">
    <w:abstractNumId w:val="8"/>
  </w:num>
  <w:num w:numId="11">
    <w:abstractNumId w:val="19"/>
  </w:num>
  <w:num w:numId="12">
    <w:abstractNumId w:val="17"/>
  </w:num>
  <w:num w:numId="13">
    <w:abstractNumId w:val="30"/>
  </w:num>
  <w:num w:numId="14">
    <w:abstractNumId w:val="13"/>
  </w:num>
  <w:num w:numId="15">
    <w:abstractNumId w:val="0"/>
  </w:num>
  <w:num w:numId="16">
    <w:abstractNumId w:val="24"/>
  </w:num>
  <w:num w:numId="17">
    <w:abstractNumId w:val="22"/>
  </w:num>
  <w:num w:numId="18">
    <w:abstractNumId w:val="21"/>
  </w:num>
  <w:num w:numId="19">
    <w:abstractNumId w:val="3"/>
  </w:num>
  <w:num w:numId="20">
    <w:abstractNumId w:val="33"/>
  </w:num>
  <w:num w:numId="21">
    <w:abstractNumId w:val="23"/>
  </w:num>
  <w:num w:numId="22">
    <w:abstractNumId w:val="4"/>
  </w:num>
  <w:num w:numId="23">
    <w:abstractNumId w:val="27"/>
  </w:num>
  <w:num w:numId="24">
    <w:abstractNumId w:val="11"/>
  </w:num>
  <w:num w:numId="25">
    <w:abstractNumId w:val="7"/>
  </w:num>
  <w:num w:numId="26">
    <w:abstractNumId w:val="36"/>
  </w:num>
  <w:num w:numId="27">
    <w:abstractNumId w:val="39"/>
  </w:num>
  <w:num w:numId="28">
    <w:abstractNumId w:val="2"/>
  </w:num>
  <w:num w:numId="29">
    <w:abstractNumId w:val="20"/>
  </w:num>
  <w:num w:numId="30">
    <w:abstractNumId w:val="28"/>
  </w:num>
  <w:num w:numId="31">
    <w:abstractNumId w:val="16"/>
  </w:num>
  <w:num w:numId="32">
    <w:abstractNumId w:val="32"/>
  </w:num>
  <w:num w:numId="33">
    <w:abstractNumId w:val="14"/>
  </w:num>
  <w:num w:numId="34">
    <w:abstractNumId w:val="25"/>
  </w:num>
  <w:num w:numId="35">
    <w:abstractNumId w:val="31"/>
  </w:num>
  <w:num w:numId="36">
    <w:abstractNumId w:val="38"/>
  </w:num>
  <w:num w:numId="37">
    <w:abstractNumId w:val="28"/>
    <w:lvlOverride w:ilvl="0">
      <w:lvl w:ilvl="0" w:tplc="CE0087A4">
        <w:start w:val="1"/>
        <w:numFmt w:val="decimal"/>
        <w:lvlText w:val="%1)"/>
        <w:lvlJc w:val="left"/>
        <w:pPr>
          <w:ind w:left="1440" w:firstLine="900"/>
        </w:pPr>
        <w:rPr>
          <w:rFonts w:hint="default"/>
        </w:rPr>
      </w:lvl>
    </w:lvlOverride>
    <w:lvlOverride w:ilvl="1">
      <w:lvl w:ilvl="1" w:tplc="04090019" w:tentative="1">
        <w:start w:val="1"/>
        <w:numFmt w:val="lowerLetter"/>
        <w:lvlText w:val="%2."/>
        <w:lvlJc w:val="left"/>
        <w:pPr>
          <w:ind w:left="1440" w:hanging="360"/>
        </w:pPr>
      </w:lvl>
    </w:lvlOverride>
    <w:lvlOverride w:ilvl="2">
      <w:lvl w:ilvl="2" w:tplc="CA2232AC">
        <w:start w:val="1"/>
        <w:numFmt w:val="lowerRoman"/>
        <w:lvlText w:val="%3."/>
        <w:lvlJc w:val="right"/>
        <w:pPr>
          <w:ind w:left="2160" w:hanging="180"/>
        </w:pPr>
      </w:lvl>
    </w:lvlOverride>
    <w:lvlOverride w:ilvl="3">
      <w:lvl w:ilvl="3" w:tplc="7A6E66EE">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1742B3BA" w:tentative="1">
        <w:start w:val="1"/>
        <w:numFmt w:val="lowerRoman"/>
        <w:lvlText w:val="%6."/>
        <w:lvlJc w:val="right"/>
        <w:pPr>
          <w:ind w:left="4320" w:hanging="180"/>
        </w:pPr>
      </w:lvl>
    </w:lvlOverride>
    <w:lvlOverride w:ilvl="6">
      <w:lvl w:ilvl="6" w:tplc="A426F1D2"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8"/>
    <w:lvlOverride w:ilvl="0">
      <w:lvl w:ilvl="0" w:tplc="CE0087A4">
        <w:start w:val="1"/>
        <w:numFmt w:val="decimal"/>
        <w:lvlText w:val="%1)"/>
        <w:lvlJc w:val="left"/>
        <w:pPr>
          <w:ind w:left="1440" w:firstLine="864"/>
        </w:pPr>
        <w:rPr>
          <w:rFonts w:hint="default"/>
        </w:rPr>
      </w:lvl>
    </w:lvlOverride>
    <w:lvlOverride w:ilvl="1">
      <w:lvl w:ilvl="1" w:tplc="04090019">
        <w:start w:val="1"/>
        <w:numFmt w:val="lowerLetter"/>
        <w:lvlText w:val="%2."/>
        <w:lvlJc w:val="left"/>
        <w:pPr>
          <w:ind w:left="1440" w:hanging="360"/>
        </w:pPr>
      </w:lvl>
    </w:lvlOverride>
    <w:lvlOverride w:ilvl="2">
      <w:lvl w:ilvl="2" w:tplc="CA2232AC">
        <w:start w:val="1"/>
        <w:numFmt w:val="lowerRoman"/>
        <w:lvlText w:val="%3."/>
        <w:lvlJc w:val="right"/>
        <w:pPr>
          <w:ind w:left="2160" w:hanging="180"/>
        </w:pPr>
      </w:lvl>
    </w:lvlOverride>
    <w:lvlOverride w:ilvl="3">
      <w:lvl w:ilvl="3" w:tplc="7A6E66EE">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1742B3BA" w:tentative="1">
        <w:start w:val="1"/>
        <w:numFmt w:val="lowerRoman"/>
        <w:lvlText w:val="%6."/>
        <w:lvlJc w:val="right"/>
        <w:pPr>
          <w:ind w:left="4320" w:hanging="180"/>
        </w:pPr>
      </w:lvl>
    </w:lvlOverride>
    <w:lvlOverride w:ilvl="6">
      <w:lvl w:ilvl="6" w:tplc="A426F1D2"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2"/>
  </w:num>
  <w:num w:numId="40">
    <w:abstractNumId w:val="6"/>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46"/>
    <w:rsid w:val="000006ED"/>
    <w:rsid w:val="00001A80"/>
    <w:rsid w:val="00002523"/>
    <w:rsid w:val="00004A15"/>
    <w:rsid w:val="00005B90"/>
    <w:rsid w:val="00005BF5"/>
    <w:rsid w:val="00014A86"/>
    <w:rsid w:val="00015446"/>
    <w:rsid w:val="000232D4"/>
    <w:rsid w:val="00024174"/>
    <w:rsid w:val="00033659"/>
    <w:rsid w:val="000350E7"/>
    <w:rsid w:val="00036667"/>
    <w:rsid w:val="00036697"/>
    <w:rsid w:val="00040A84"/>
    <w:rsid w:val="00043ADF"/>
    <w:rsid w:val="00045999"/>
    <w:rsid w:val="0005202A"/>
    <w:rsid w:val="00065D55"/>
    <w:rsid w:val="00070293"/>
    <w:rsid w:val="00070DC0"/>
    <w:rsid w:val="00074754"/>
    <w:rsid w:val="00074DF3"/>
    <w:rsid w:val="00075187"/>
    <w:rsid w:val="0007567C"/>
    <w:rsid w:val="00075A95"/>
    <w:rsid w:val="00076028"/>
    <w:rsid w:val="00080B82"/>
    <w:rsid w:val="000810AF"/>
    <w:rsid w:val="000848F2"/>
    <w:rsid w:val="0008495C"/>
    <w:rsid w:val="0008658C"/>
    <w:rsid w:val="00090178"/>
    <w:rsid w:val="000918FC"/>
    <w:rsid w:val="00091AFC"/>
    <w:rsid w:val="000968E8"/>
    <w:rsid w:val="000A19E4"/>
    <w:rsid w:val="000A2D15"/>
    <w:rsid w:val="000B079D"/>
    <w:rsid w:val="000B07DB"/>
    <w:rsid w:val="000B4AD0"/>
    <w:rsid w:val="000C4379"/>
    <w:rsid w:val="000C7382"/>
    <w:rsid w:val="000D0930"/>
    <w:rsid w:val="000D4020"/>
    <w:rsid w:val="000D62E6"/>
    <w:rsid w:val="000D7AF4"/>
    <w:rsid w:val="000E2B66"/>
    <w:rsid w:val="000E36D3"/>
    <w:rsid w:val="000F2883"/>
    <w:rsid w:val="000F3317"/>
    <w:rsid w:val="000F4542"/>
    <w:rsid w:val="000F5185"/>
    <w:rsid w:val="000F7483"/>
    <w:rsid w:val="00100BC7"/>
    <w:rsid w:val="00101337"/>
    <w:rsid w:val="00103476"/>
    <w:rsid w:val="001054CF"/>
    <w:rsid w:val="00105862"/>
    <w:rsid w:val="00105921"/>
    <w:rsid w:val="001079AB"/>
    <w:rsid w:val="00107E4C"/>
    <w:rsid w:val="00107F4F"/>
    <w:rsid w:val="00112D4F"/>
    <w:rsid w:val="00112F04"/>
    <w:rsid w:val="00113023"/>
    <w:rsid w:val="0011552D"/>
    <w:rsid w:val="0012104A"/>
    <w:rsid w:val="001224C3"/>
    <w:rsid w:val="00122585"/>
    <w:rsid w:val="001237DF"/>
    <w:rsid w:val="00124852"/>
    <w:rsid w:val="00126293"/>
    <w:rsid w:val="00127B89"/>
    <w:rsid w:val="001300EA"/>
    <w:rsid w:val="00133CF7"/>
    <w:rsid w:val="00136737"/>
    <w:rsid w:val="001463B1"/>
    <w:rsid w:val="00157131"/>
    <w:rsid w:val="00172744"/>
    <w:rsid w:val="0017550C"/>
    <w:rsid w:val="0018129B"/>
    <w:rsid w:val="0018246B"/>
    <w:rsid w:val="001910B2"/>
    <w:rsid w:val="00191507"/>
    <w:rsid w:val="0019627E"/>
    <w:rsid w:val="00196D19"/>
    <w:rsid w:val="00196F32"/>
    <w:rsid w:val="00197855"/>
    <w:rsid w:val="001A2AFB"/>
    <w:rsid w:val="001A76B1"/>
    <w:rsid w:val="001A7D0E"/>
    <w:rsid w:val="001B12E1"/>
    <w:rsid w:val="001B7846"/>
    <w:rsid w:val="001C1981"/>
    <w:rsid w:val="001C4A8F"/>
    <w:rsid w:val="001D2537"/>
    <w:rsid w:val="001D724F"/>
    <w:rsid w:val="001E14C1"/>
    <w:rsid w:val="001F064B"/>
    <w:rsid w:val="001F0BD6"/>
    <w:rsid w:val="001F2B7D"/>
    <w:rsid w:val="001F5327"/>
    <w:rsid w:val="001F6C0B"/>
    <w:rsid w:val="00201E4B"/>
    <w:rsid w:val="00202FB9"/>
    <w:rsid w:val="00204388"/>
    <w:rsid w:val="002059B6"/>
    <w:rsid w:val="002111CC"/>
    <w:rsid w:val="00217CBC"/>
    <w:rsid w:val="00220450"/>
    <w:rsid w:val="00221AFF"/>
    <w:rsid w:val="002234A2"/>
    <w:rsid w:val="00223F0C"/>
    <w:rsid w:val="002277C0"/>
    <w:rsid w:val="00232366"/>
    <w:rsid w:val="0024026E"/>
    <w:rsid w:val="002405D1"/>
    <w:rsid w:val="00243E44"/>
    <w:rsid w:val="002515BF"/>
    <w:rsid w:val="0026007E"/>
    <w:rsid w:val="00263B77"/>
    <w:rsid w:val="00272D1A"/>
    <w:rsid w:val="00273816"/>
    <w:rsid w:val="00274A35"/>
    <w:rsid w:val="0027639B"/>
    <w:rsid w:val="00276908"/>
    <w:rsid w:val="00280208"/>
    <w:rsid w:val="00281846"/>
    <w:rsid w:val="00282C88"/>
    <w:rsid w:val="00282D93"/>
    <w:rsid w:val="0029303C"/>
    <w:rsid w:val="0029352C"/>
    <w:rsid w:val="0029569C"/>
    <w:rsid w:val="00296334"/>
    <w:rsid w:val="00297CF8"/>
    <w:rsid w:val="002A00A9"/>
    <w:rsid w:val="002A1183"/>
    <w:rsid w:val="002A275F"/>
    <w:rsid w:val="002A3162"/>
    <w:rsid w:val="002A774D"/>
    <w:rsid w:val="002B27E5"/>
    <w:rsid w:val="002B28CB"/>
    <w:rsid w:val="002B62ED"/>
    <w:rsid w:val="002C2F4F"/>
    <w:rsid w:val="002D254D"/>
    <w:rsid w:val="002D58F9"/>
    <w:rsid w:val="002D7AC6"/>
    <w:rsid w:val="002E6091"/>
    <w:rsid w:val="002E6F09"/>
    <w:rsid w:val="002F56F6"/>
    <w:rsid w:val="003000F6"/>
    <w:rsid w:val="00301287"/>
    <w:rsid w:val="00301575"/>
    <w:rsid w:val="00303EED"/>
    <w:rsid w:val="003058A9"/>
    <w:rsid w:val="00316ABE"/>
    <w:rsid w:val="00321F64"/>
    <w:rsid w:val="0032231D"/>
    <w:rsid w:val="003300C9"/>
    <w:rsid w:val="00335072"/>
    <w:rsid w:val="00335809"/>
    <w:rsid w:val="00337B4E"/>
    <w:rsid w:val="00343E85"/>
    <w:rsid w:val="00347AB2"/>
    <w:rsid w:val="00352A03"/>
    <w:rsid w:val="0035321C"/>
    <w:rsid w:val="00354EE8"/>
    <w:rsid w:val="00354EF2"/>
    <w:rsid w:val="003559EF"/>
    <w:rsid w:val="00360860"/>
    <w:rsid w:val="003608AB"/>
    <w:rsid w:val="00365A52"/>
    <w:rsid w:val="00380BF8"/>
    <w:rsid w:val="00382A02"/>
    <w:rsid w:val="00386820"/>
    <w:rsid w:val="00387FAA"/>
    <w:rsid w:val="00391189"/>
    <w:rsid w:val="003A2224"/>
    <w:rsid w:val="003A36FF"/>
    <w:rsid w:val="003A684E"/>
    <w:rsid w:val="003A70AE"/>
    <w:rsid w:val="003B0041"/>
    <w:rsid w:val="003B1DBD"/>
    <w:rsid w:val="003B3896"/>
    <w:rsid w:val="003B40D5"/>
    <w:rsid w:val="003B7CC9"/>
    <w:rsid w:val="003C16AF"/>
    <w:rsid w:val="003C30A7"/>
    <w:rsid w:val="003C51C6"/>
    <w:rsid w:val="003C605A"/>
    <w:rsid w:val="003D1AEE"/>
    <w:rsid w:val="003D2033"/>
    <w:rsid w:val="003D4314"/>
    <w:rsid w:val="003D4900"/>
    <w:rsid w:val="003D4AB2"/>
    <w:rsid w:val="003D4AEA"/>
    <w:rsid w:val="003E2B25"/>
    <w:rsid w:val="003E3353"/>
    <w:rsid w:val="003E4F5F"/>
    <w:rsid w:val="003E5C73"/>
    <w:rsid w:val="003E71EE"/>
    <w:rsid w:val="003E7F65"/>
    <w:rsid w:val="003F241D"/>
    <w:rsid w:val="003F4F08"/>
    <w:rsid w:val="003F50CF"/>
    <w:rsid w:val="003F72C9"/>
    <w:rsid w:val="00404D63"/>
    <w:rsid w:val="00406671"/>
    <w:rsid w:val="004075BB"/>
    <w:rsid w:val="0041112B"/>
    <w:rsid w:val="00411D07"/>
    <w:rsid w:val="004148C7"/>
    <w:rsid w:val="00416913"/>
    <w:rsid w:val="00424F78"/>
    <w:rsid w:val="00426F35"/>
    <w:rsid w:val="00426FFC"/>
    <w:rsid w:val="00427EC0"/>
    <w:rsid w:val="00437BAC"/>
    <w:rsid w:val="00437FCE"/>
    <w:rsid w:val="00442850"/>
    <w:rsid w:val="00443537"/>
    <w:rsid w:val="004454A4"/>
    <w:rsid w:val="00445B95"/>
    <w:rsid w:val="00446873"/>
    <w:rsid w:val="0045032B"/>
    <w:rsid w:val="00450A5E"/>
    <w:rsid w:val="00460F4C"/>
    <w:rsid w:val="00461EAC"/>
    <w:rsid w:val="0046287E"/>
    <w:rsid w:val="00462A5A"/>
    <w:rsid w:val="004633A7"/>
    <w:rsid w:val="004669CD"/>
    <w:rsid w:val="00470334"/>
    <w:rsid w:val="00470A88"/>
    <w:rsid w:val="004731C1"/>
    <w:rsid w:val="004751CE"/>
    <w:rsid w:val="0047540D"/>
    <w:rsid w:val="0048245B"/>
    <w:rsid w:val="00486A27"/>
    <w:rsid w:val="0048779E"/>
    <w:rsid w:val="00491866"/>
    <w:rsid w:val="00492375"/>
    <w:rsid w:val="004929D6"/>
    <w:rsid w:val="00494387"/>
    <w:rsid w:val="004957B3"/>
    <w:rsid w:val="00497A38"/>
    <w:rsid w:val="004A0535"/>
    <w:rsid w:val="004A0E19"/>
    <w:rsid w:val="004A183C"/>
    <w:rsid w:val="004A1EA3"/>
    <w:rsid w:val="004A3226"/>
    <w:rsid w:val="004A585C"/>
    <w:rsid w:val="004B000D"/>
    <w:rsid w:val="004B0380"/>
    <w:rsid w:val="004B2B2C"/>
    <w:rsid w:val="004B4FA0"/>
    <w:rsid w:val="004B77F3"/>
    <w:rsid w:val="004C4E19"/>
    <w:rsid w:val="004C745C"/>
    <w:rsid w:val="004D5EA4"/>
    <w:rsid w:val="004D6B4F"/>
    <w:rsid w:val="004E138A"/>
    <w:rsid w:val="004E4B0C"/>
    <w:rsid w:val="004E55F7"/>
    <w:rsid w:val="004F51EE"/>
    <w:rsid w:val="004F6C76"/>
    <w:rsid w:val="004F7E83"/>
    <w:rsid w:val="00511E19"/>
    <w:rsid w:val="005120A5"/>
    <w:rsid w:val="00520A14"/>
    <w:rsid w:val="00521550"/>
    <w:rsid w:val="0052388A"/>
    <w:rsid w:val="00525376"/>
    <w:rsid w:val="00526D84"/>
    <w:rsid w:val="00527C42"/>
    <w:rsid w:val="00527CC0"/>
    <w:rsid w:val="005328CA"/>
    <w:rsid w:val="00535AC5"/>
    <w:rsid w:val="005369DE"/>
    <w:rsid w:val="00537B42"/>
    <w:rsid w:val="00550947"/>
    <w:rsid w:val="00551034"/>
    <w:rsid w:val="005615FA"/>
    <w:rsid w:val="00561F2B"/>
    <w:rsid w:val="0056341E"/>
    <w:rsid w:val="00564112"/>
    <w:rsid w:val="005646F8"/>
    <w:rsid w:val="00566605"/>
    <w:rsid w:val="0056717C"/>
    <w:rsid w:val="00567D57"/>
    <w:rsid w:val="0057028A"/>
    <w:rsid w:val="005708D0"/>
    <w:rsid w:val="00570F99"/>
    <w:rsid w:val="00571C12"/>
    <w:rsid w:val="00576BA8"/>
    <w:rsid w:val="00577911"/>
    <w:rsid w:val="00581DAC"/>
    <w:rsid w:val="00582AB7"/>
    <w:rsid w:val="0059092F"/>
    <w:rsid w:val="00594046"/>
    <w:rsid w:val="00594A2A"/>
    <w:rsid w:val="00597956"/>
    <w:rsid w:val="00597EA6"/>
    <w:rsid w:val="005A4B3F"/>
    <w:rsid w:val="005A5CE5"/>
    <w:rsid w:val="005A6FC9"/>
    <w:rsid w:val="005A798B"/>
    <w:rsid w:val="005B12F3"/>
    <w:rsid w:val="005B3C78"/>
    <w:rsid w:val="005B4EE7"/>
    <w:rsid w:val="005B588F"/>
    <w:rsid w:val="005B6C99"/>
    <w:rsid w:val="005C3F1E"/>
    <w:rsid w:val="005C4173"/>
    <w:rsid w:val="005C450A"/>
    <w:rsid w:val="005C4CFB"/>
    <w:rsid w:val="005C5013"/>
    <w:rsid w:val="005C5140"/>
    <w:rsid w:val="005C5A68"/>
    <w:rsid w:val="005C7545"/>
    <w:rsid w:val="005D0878"/>
    <w:rsid w:val="005D1D42"/>
    <w:rsid w:val="005D3079"/>
    <w:rsid w:val="005D4640"/>
    <w:rsid w:val="005E0205"/>
    <w:rsid w:val="005E2ED7"/>
    <w:rsid w:val="005E7F1A"/>
    <w:rsid w:val="005F1A1F"/>
    <w:rsid w:val="005F460B"/>
    <w:rsid w:val="005F4DB5"/>
    <w:rsid w:val="005F577B"/>
    <w:rsid w:val="005F6A1C"/>
    <w:rsid w:val="005F6CBD"/>
    <w:rsid w:val="005F7D90"/>
    <w:rsid w:val="00600146"/>
    <w:rsid w:val="006017FC"/>
    <w:rsid w:val="006025DE"/>
    <w:rsid w:val="00603505"/>
    <w:rsid w:val="00604534"/>
    <w:rsid w:val="00605034"/>
    <w:rsid w:val="006052C9"/>
    <w:rsid w:val="0060739A"/>
    <w:rsid w:val="00607F03"/>
    <w:rsid w:val="00612123"/>
    <w:rsid w:val="00613867"/>
    <w:rsid w:val="006145B5"/>
    <w:rsid w:val="00620CAE"/>
    <w:rsid w:val="00622FDE"/>
    <w:rsid w:val="006245BF"/>
    <w:rsid w:val="00633C3A"/>
    <w:rsid w:val="00634439"/>
    <w:rsid w:val="00635236"/>
    <w:rsid w:val="0063628B"/>
    <w:rsid w:val="00646177"/>
    <w:rsid w:val="00647857"/>
    <w:rsid w:val="0065061A"/>
    <w:rsid w:val="00654F2B"/>
    <w:rsid w:val="006550B6"/>
    <w:rsid w:val="00656F26"/>
    <w:rsid w:val="00662DCF"/>
    <w:rsid w:val="00663577"/>
    <w:rsid w:val="00665FF6"/>
    <w:rsid w:val="006664C0"/>
    <w:rsid w:val="00667C82"/>
    <w:rsid w:val="00670CF3"/>
    <w:rsid w:val="006723C6"/>
    <w:rsid w:val="006779FA"/>
    <w:rsid w:val="00690585"/>
    <w:rsid w:val="00690A76"/>
    <w:rsid w:val="00694650"/>
    <w:rsid w:val="006968FC"/>
    <w:rsid w:val="00697474"/>
    <w:rsid w:val="006A00FA"/>
    <w:rsid w:val="006A0AAA"/>
    <w:rsid w:val="006B5B4F"/>
    <w:rsid w:val="006C4F6E"/>
    <w:rsid w:val="006D3E1A"/>
    <w:rsid w:val="006D6FA4"/>
    <w:rsid w:val="006E2194"/>
    <w:rsid w:val="006E79F3"/>
    <w:rsid w:val="006F0527"/>
    <w:rsid w:val="006F40F7"/>
    <w:rsid w:val="006F43BC"/>
    <w:rsid w:val="006F6C53"/>
    <w:rsid w:val="0070058F"/>
    <w:rsid w:val="00700AEE"/>
    <w:rsid w:val="00701385"/>
    <w:rsid w:val="00701863"/>
    <w:rsid w:val="00701B1B"/>
    <w:rsid w:val="0070226E"/>
    <w:rsid w:val="0070407A"/>
    <w:rsid w:val="00704A0B"/>
    <w:rsid w:val="00706E2A"/>
    <w:rsid w:val="0071240B"/>
    <w:rsid w:val="00712AD5"/>
    <w:rsid w:val="00715434"/>
    <w:rsid w:val="00721BDF"/>
    <w:rsid w:val="00722F2E"/>
    <w:rsid w:val="00725150"/>
    <w:rsid w:val="00732848"/>
    <w:rsid w:val="00732DC4"/>
    <w:rsid w:val="00734B77"/>
    <w:rsid w:val="00736334"/>
    <w:rsid w:val="007404AF"/>
    <w:rsid w:val="00741588"/>
    <w:rsid w:val="00744794"/>
    <w:rsid w:val="007454E4"/>
    <w:rsid w:val="00747E23"/>
    <w:rsid w:val="00747F02"/>
    <w:rsid w:val="007535B9"/>
    <w:rsid w:val="00757A09"/>
    <w:rsid w:val="007602A1"/>
    <w:rsid w:val="00762168"/>
    <w:rsid w:val="00762B41"/>
    <w:rsid w:val="00762C2A"/>
    <w:rsid w:val="00764E7E"/>
    <w:rsid w:val="00764F88"/>
    <w:rsid w:val="00770125"/>
    <w:rsid w:val="00774418"/>
    <w:rsid w:val="00774B0D"/>
    <w:rsid w:val="00780E1F"/>
    <w:rsid w:val="00783D01"/>
    <w:rsid w:val="007852BA"/>
    <w:rsid w:val="00785AAA"/>
    <w:rsid w:val="00785BE8"/>
    <w:rsid w:val="007862D9"/>
    <w:rsid w:val="007915C4"/>
    <w:rsid w:val="007947AD"/>
    <w:rsid w:val="007A171D"/>
    <w:rsid w:val="007A5C11"/>
    <w:rsid w:val="007A633B"/>
    <w:rsid w:val="007A6AA2"/>
    <w:rsid w:val="007A7C81"/>
    <w:rsid w:val="007B2D1C"/>
    <w:rsid w:val="007B311B"/>
    <w:rsid w:val="007C0D64"/>
    <w:rsid w:val="007C5220"/>
    <w:rsid w:val="007C7E89"/>
    <w:rsid w:val="007D1066"/>
    <w:rsid w:val="007D377E"/>
    <w:rsid w:val="007E5E9A"/>
    <w:rsid w:val="007E610C"/>
    <w:rsid w:val="007E631E"/>
    <w:rsid w:val="007E71CA"/>
    <w:rsid w:val="007F2F20"/>
    <w:rsid w:val="007F3336"/>
    <w:rsid w:val="007F6A2D"/>
    <w:rsid w:val="007F7BB1"/>
    <w:rsid w:val="0080078C"/>
    <w:rsid w:val="00804E35"/>
    <w:rsid w:val="008113C8"/>
    <w:rsid w:val="0081240F"/>
    <w:rsid w:val="00812676"/>
    <w:rsid w:val="0082200B"/>
    <w:rsid w:val="0082305B"/>
    <w:rsid w:val="00824DB7"/>
    <w:rsid w:val="00825B6F"/>
    <w:rsid w:val="00827542"/>
    <w:rsid w:val="008303AC"/>
    <w:rsid w:val="00830CF6"/>
    <w:rsid w:val="00832C62"/>
    <w:rsid w:val="00837A9A"/>
    <w:rsid w:val="00837C60"/>
    <w:rsid w:val="0084044F"/>
    <w:rsid w:val="0084427B"/>
    <w:rsid w:val="00845263"/>
    <w:rsid w:val="00846AD3"/>
    <w:rsid w:val="00850FD4"/>
    <w:rsid w:val="00852080"/>
    <w:rsid w:val="00852C04"/>
    <w:rsid w:val="00854982"/>
    <w:rsid w:val="00856860"/>
    <w:rsid w:val="0086152E"/>
    <w:rsid w:val="00862058"/>
    <w:rsid w:val="00863F9B"/>
    <w:rsid w:val="008642D0"/>
    <w:rsid w:val="008731C6"/>
    <w:rsid w:val="00876041"/>
    <w:rsid w:val="0087723E"/>
    <w:rsid w:val="00883A05"/>
    <w:rsid w:val="00883AD8"/>
    <w:rsid w:val="008952AF"/>
    <w:rsid w:val="00895D65"/>
    <w:rsid w:val="00896568"/>
    <w:rsid w:val="008A3716"/>
    <w:rsid w:val="008A4F86"/>
    <w:rsid w:val="008B0CD1"/>
    <w:rsid w:val="008B1137"/>
    <w:rsid w:val="008C0AC8"/>
    <w:rsid w:val="008C16D0"/>
    <w:rsid w:val="008C482D"/>
    <w:rsid w:val="008C4AC3"/>
    <w:rsid w:val="008C7EF6"/>
    <w:rsid w:val="008D2B96"/>
    <w:rsid w:val="008D788C"/>
    <w:rsid w:val="008E5D3E"/>
    <w:rsid w:val="008F0EE4"/>
    <w:rsid w:val="008F443E"/>
    <w:rsid w:val="008F602F"/>
    <w:rsid w:val="00905C88"/>
    <w:rsid w:val="009116C6"/>
    <w:rsid w:val="009121B3"/>
    <w:rsid w:val="00914FB5"/>
    <w:rsid w:val="00917AE4"/>
    <w:rsid w:val="009269BC"/>
    <w:rsid w:val="009274E8"/>
    <w:rsid w:val="00927802"/>
    <w:rsid w:val="0093503F"/>
    <w:rsid w:val="00943C94"/>
    <w:rsid w:val="00944086"/>
    <w:rsid w:val="009449CE"/>
    <w:rsid w:val="00946473"/>
    <w:rsid w:val="00946D46"/>
    <w:rsid w:val="00946F01"/>
    <w:rsid w:val="00947BCE"/>
    <w:rsid w:val="00951927"/>
    <w:rsid w:val="009525B8"/>
    <w:rsid w:val="00955FB6"/>
    <w:rsid w:val="00956BDC"/>
    <w:rsid w:val="00957C3F"/>
    <w:rsid w:val="0096095E"/>
    <w:rsid w:val="0096301F"/>
    <w:rsid w:val="0096667D"/>
    <w:rsid w:val="009734FE"/>
    <w:rsid w:val="009759EA"/>
    <w:rsid w:val="00982A28"/>
    <w:rsid w:val="00986418"/>
    <w:rsid w:val="009962B7"/>
    <w:rsid w:val="00997550"/>
    <w:rsid w:val="009A01F1"/>
    <w:rsid w:val="009A0C7B"/>
    <w:rsid w:val="009A1039"/>
    <w:rsid w:val="009A2F7B"/>
    <w:rsid w:val="009A3F9A"/>
    <w:rsid w:val="009A6907"/>
    <w:rsid w:val="009A7913"/>
    <w:rsid w:val="009B433F"/>
    <w:rsid w:val="009B7063"/>
    <w:rsid w:val="009C38D4"/>
    <w:rsid w:val="009C4DD4"/>
    <w:rsid w:val="009D139D"/>
    <w:rsid w:val="009D5FEA"/>
    <w:rsid w:val="009D64F1"/>
    <w:rsid w:val="009D6C4B"/>
    <w:rsid w:val="009D7D28"/>
    <w:rsid w:val="009E4991"/>
    <w:rsid w:val="009E63C9"/>
    <w:rsid w:val="009F067A"/>
    <w:rsid w:val="009F2F6C"/>
    <w:rsid w:val="009F4228"/>
    <w:rsid w:val="009F52A9"/>
    <w:rsid w:val="009F72D6"/>
    <w:rsid w:val="00A0000A"/>
    <w:rsid w:val="00A031B1"/>
    <w:rsid w:val="00A058B5"/>
    <w:rsid w:val="00A072B6"/>
    <w:rsid w:val="00A07CC1"/>
    <w:rsid w:val="00A11BF4"/>
    <w:rsid w:val="00A1269B"/>
    <w:rsid w:val="00A1333D"/>
    <w:rsid w:val="00A1368A"/>
    <w:rsid w:val="00A158CD"/>
    <w:rsid w:val="00A17755"/>
    <w:rsid w:val="00A27645"/>
    <w:rsid w:val="00A311CD"/>
    <w:rsid w:val="00A32E5A"/>
    <w:rsid w:val="00A42C14"/>
    <w:rsid w:val="00A432C6"/>
    <w:rsid w:val="00A44B2F"/>
    <w:rsid w:val="00A44EFF"/>
    <w:rsid w:val="00A45B14"/>
    <w:rsid w:val="00A51E61"/>
    <w:rsid w:val="00A52B23"/>
    <w:rsid w:val="00A53DDC"/>
    <w:rsid w:val="00A54A4E"/>
    <w:rsid w:val="00A55E51"/>
    <w:rsid w:val="00A5796C"/>
    <w:rsid w:val="00A6023E"/>
    <w:rsid w:val="00A60D57"/>
    <w:rsid w:val="00A62C63"/>
    <w:rsid w:val="00A6596B"/>
    <w:rsid w:val="00A66D09"/>
    <w:rsid w:val="00A702FD"/>
    <w:rsid w:val="00A7121E"/>
    <w:rsid w:val="00A739D7"/>
    <w:rsid w:val="00A77189"/>
    <w:rsid w:val="00A934D1"/>
    <w:rsid w:val="00A937F0"/>
    <w:rsid w:val="00A97484"/>
    <w:rsid w:val="00AA016A"/>
    <w:rsid w:val="00AA1563"/>
    <w:rsid w:val="00AA166F"/>
    <w:rsid w:val="00AA1C0C"/>
    <w:rsid w:val="00AA276C"/>
    <w:rsid w:val="00AA5AAA"/>
    <w:rsid w:val="00AB1030"/>
    <w:rsid w:val="00AB2970"/>
    <w:rsid w:val="00AB3E3B"/>
    <w:rsid w:val="00AB79E2"/>
    <w:rsid w:val="00AC35CB"/>
    <w:rsid w:val="00AC3E1F"/>
    <w:rsid w:val="00AC44AB"/>
    <w:rsid w:val="00AC5E65"/>
    <w:rsid w:val="00AC71BF"/>
    <w:rsid w:val="00AD1C83"/>
    <w:rsid w:val="00AD2F25"/>
    <w:rsid w:val="00AD44F5"/>
    <w:rsid w:val="00AD4FD3"/>
    <w:rsid w:val="00AD6602"/>
    <w:rsid w:val="00AD707F"/>
    <w:rsid w:val="00AF136D"/>
    <w:rsid w:val="00AF4EFB"/>
    <w:rsid w:val="00AF6596"/>
    <w:rsid w:val="00B01E54"/>
    <w:rsid w:val="00B0751A"/>
    <w:rsid w:val="00B07DC9"/>
    <w:rsid w:val="00B133C2"/>
    <w:rsid w:val="00B14311"/>
    <w:rsid w:val="00B168D7"/>
    <w:rsid w:val="00B22259"/>
    <w:rsid w:val="00B25D01"/>
    <w:rsid w:val="00B25EA0"/>
    <w:rsid w:val="00B27FFD"/>
    <w:rsid w:val="00B33A33"/>
    <w:rsid w:val="00B36B56"/>
    <w:rsid w:val="00B37201"/>
    <w:rsid w:val="00B415C5"/>
    <w:rsid w:val="00B4295D"/>
    <w:rsid w:val="00B42D85"/>
    <w:rsid w:val="00B5046E"/>
    <w:rsid w:val="00B50CB1"/>
    <w:rsid w:val="00B51CD1"/>
    <w:rsid w:val="00B528C2"/>
    <w:rsid w:val="00B57EFD"/>
    <w:rsid w:val="00B62C07"/>
    <w:rsid w:val="00B65A5F"/>
    <w:rsid w:val="00B71B67"/>
    <w:rsid w:val="00B73763"/>
    <w:rsid w:val="00B7383D"/>
    <w:rsid w:val="00B7575E"/>
    <w:rsid w:val="00B82512"/>
    <w:rsid w:val="00B848FB"/>
    <w:rsid w:val="00B86C84"/>
    <w:rsid w:val="00B87AD8"/>
    <w:rsid w:val="00B90D24"/>
    <w:rsid w:val="00B94D27"/>
    <w:rsid w:val="00B97B52"/>
    <w:rsid w:val="00BA2E30"/>
    <w:rsid w:val="00BA3B41"/>
    <w:rsid w:val="00BA4742"/>
    <w:rsid w:val="00BA4F46"/>
    <w:rsid w:val="00BA523D"/>
    <w:rsid w:val="00BA66E7"/>
    <w:rsid w:val="00BA7BB3"/>
    <w:rsid w:val="00BA7C00"/>
    <w:rsid w:val="00BB1A1F"/>
    <w:rsid w:val="00BB29E0"/>
    <w:rsid w:val="00BC3369"/>
    <w:rsid w:val="00BC3F28"/>
    <w:rsid w:val="00BC5120"/>
    <w:rsid w:val="00BC585A"/>
    <w:rsid w:val="00BD47C0"/>
    <w:rsid w:val="00BD4E5D"/>
    <w:rsid w:val="00BD603E"/>
    <w:rsid w:val="00BD616A"/>
    <w:rsid w:val="00BD6335"/>
    <w:rsid w:val="00BE0454"/>
    <w:rsid w:val="00BE0F7A"/>
    <w:rsid w:val="00BE25DF"/>
    <w:rsid w:val="00BE4036"/>
    <w:rsid w:val="00BE5CA6"/>
    <w:rsid w:val="00BE6B3E"/>
    <w:rsid w:val="00BF2D14"/>
    <w:rsid w:val="00BF425F"/>
    <w:rsid w:val="00BF4F2E"/>
    <w:rsid w:val="00BF5E78"/>
    <w:rsid w:val="00BF6E39"/>
    <w:rsid w:val="00C01B11"/>
    <w:rsid w:val="00C02BB2"/>
    <w:rsid w:val="00C03CCA"/>
    <w:rsid w:val="00C04060"/>
    <w:rsid w:val="00C1097F"/>
    <w:rsid w:val="00C145E4"/>
    <w:rsid w:val="00C20CEB"/>
    <w:rsid w:val="00C239C7"/>
    <w:rsid w:val="00C2665E"/>
    <w:rsid w:val="00C26F6F"/>
    <w:rsid w:val="00C273BA"/>
    <w:rsid w:val="00C32B94"/>
    <w:rsid w:val="00C331BA"/>
    <w:rsid w:val="00C35775"/>
    <w:rsid w:val="00C3775E"/>
    <w:rsid w:val="00C434FF"/>
    <w:rsid w:val="00C4579D"/>
    <w:rsid w:val="00C459E5"/>
    <w:rsid w:val="00C45B0E"/>
    <w:rsid w:val="00C47CF6"/>
    <w:rsid w:val="00C535E6"/>
    <w:rsid w:val="00C55CFE"/>
    <w:rsid w:val="00C565F2"/>
    <w:rsid w:val="00C57286"/>
    <w:rsid w:val="00C62B17"/>
    <w:rsid w:val="00C677A3"/>
    <w:rsid w:val="00C705E8"/>
    <w:rsid w:val="00C70A03"/>
    <w:rsid w:val="00C70F25"/>
    <w:rsid w:val="00C72A34"/>
    <w:rsid w:val="00C74013"/>
    <w:rsid w:val="00C74098"/>
    <w:rsid w:val="00C83737"/>
    <w:rsid w:val="00C9408E"/>
    <w:rsid w:val="00C94EC7"/>
    <w:rsid w:val="00C9785F"/>
    <w:rsid w:val="00CA1199"/>
    <w:rsid w:val="00CA4F74"/>
    <w:rsid w:val="00CA6952"/>
    <w:rsid w:val="00CB0D53"/>
    <w:rsid w:val="00CB2F7C"/>
    <w:rsid w:val="00CC226D"/>
    <w:rsid w:val="00CC43FB"/>
    <w:rsid w:val="00CC74BD"/>
    <w:rsid w:val="00CD0506"/>
    <w:rsid w:val="00CD0B80"/>
    <w:rsid w:val="00CD1E2B"/>
    <w:rsid w:val="00CD2834"/>
    <w:rsid w:val="00CD303B"/>
    <w:rsid w:val="00CD68B9"/>
    <w:rsid w:val="00CD75C5"/>
    <w:rsid w:val="00CE0038"/>
    <w:rsid w:val="00CF056F"/>
    <w:rsid w:val="00CF1FEB"/>
    <w:rsid w:val="00CF42C6"/>
    <w:rsid w:val="00CF4AA0"/>
    <w:rsid w:val="00CF5DFF"/>
    <w:rsid w:val="00D01052"/>
    <w:rsid w:val="00D02409"/>
    <w:rsid w:val="00D037B5"/>
    <w:rsid w:val="00D05200"/>
    <w:rsid w:val="00D10A33"/>
    <w:rsid w:val="00D114B8"/>
    <w:rsid w:val="00D134FF"/>
    <w:rsid w:val="00D13C97"/>
    <w:rsid w:val="00D14C05"/>
    <w:rsid w:val="00D16005"/>
    <w:rsid w:val="00D173B2"/>
    <w:rsid w:val="00D1749A"/>
    <w:rsid w:val="00D2157B"/>
    <w:rsid w:val="00D2424F"/>
    <w:rsid w:val="00D300E9"/>
    <w:rsid w:val="00D31E2D"/>
    <w:rsid w:val="00D32630"/>
    <w:rsid w:val="00D34B9E"/>
    <w:rsid w:val="00D35F17"/>
    <w:rsid w:val="00D4195F"/>
    <w:rsid w:val="00D429B5"/>
    <w:rsid w:val="00D512F6"/>
    <w:rsid w:val="00D5674A"/>
    <w:rsid w:val="00D56DDE"/>
    <w:rsid w:val="00D63375"/>
    <w:rsid w:val="00D732D1"/>
    <w:rsid w:val="00D76366"/>
    <w:rsid w:val="00D76C28"/>
    <w:rsid w:val="00D77F9A"/>
    <w:rsid w:val="00D82545"/>
    <w:rsid w:val="00D90CDA"/>
    <w:rsid w:val="00D9670A"/>
    <w:rsid w:val="00D96887"/>
    <w:rsid w:val="00DA5909"/>
    <w:rsid w:val="00DA681C"/>
    <w:rsid w:val="00DB0064"/>
    <w:rsid w:val="00DB0702"/>
    <w:rsid w:val="00DB39F7"/>
    <w:rsid w:val="00DB3D58"/>
    <w:rsid w:val="00DB60A5"/>
    <w:rsid w:val="00DC110A"/>
    <w:rsid w:val="00DC153F"/>
    <w:rsid w:val="00DC59E1"/>
    <w:rsid w:val="00DD16BF"/>
    <w:rsid w:val="00DD1CF2"/>
    <w:rsid w:val="00DD3405"/>
    <w:rsid w:val="00DE3404"/>
    <w:rsid w:val="00DE790E"/>
    <w:rsid w:val="00DF1981"/>
    <w:rsid w:val="00DF3DE5"/>
    <w:rsid w:val="00E005E6"/>
    <w:rsid w:val="00E0180E"/>
    <w:rsid w:val="00E05A8D"/>
    <w:rsid w:val="00E06920"/>
    <w:rsid w:val="00E10562"/>
    <w:rsid w:val="00E12FDD"/>
    <w:rsid w:val="00E13AF6"/>
    <w:rsid w:val="00E14885"/>
    <w:rsid w:val="00E14B82"/>
    <w:rsid w:val="00E14DDE"/>
    <w:rsid w:val="00E2321C"/>
    <w:rsid w:val="00E24422"/>
    <w:rsid w:val="00E24568"/>
    <w:rsid w:val="00E27941"/>
    <w:rsid w:val="00E3345E"/>
    <w:rsid w:val="00E337E9"/>
    <w:rsid w:val="00E44698"/>
    <w:rsid w:val="00E51CB7"/>
    <w:rsid w:val="00E547EA"/>
    <w:rsid w:val="00E54B9D"/>
    <w:rsid w:val="00E54C0E"/>
    <w:rsid w:val="00E60C1E"/>
    <w:rsid w:val="00E65180"/>
    <w:rsid w:val="00E66BB9"/>
    <w:rsid w:val="00E72816"/>
    <w:rsid w:val="00E73609"/>
    <w:rsid w:val="00E74634"/>
    <w:rsid w:val="00E76E4B"/>
    <w:rsid w:val="00E77EF4"/>
    <w:rsid w:val="00E80D6E"/>
    <w:rsid w:val="00E84A6D"/>
    <w:rsid w:val="00E84AD6"/>
    <w:rsid w:val="00E90402"/>
    <w:rsid w:val="00E91BB8"/>
    <w:rsid w:val="00EA0491"/>
    <w:rsid w:val="00EA1414"/>
    <w:rsid w:val="00EA4AAA"/>
    <w:rsid w:val="00EA6905"/>
    <w:rsid w:val="00EB127D"/>
    <w:rsid w:val="00EB2027"/>
    <w:rsid w:val="00EB4BE0"/>
    <w:rsid w:val="00EB54DC"/>
    <w:rsid w:val="00EC0298"/>
    <w:rsid w:val="00EC1065"/>
    <w:rsid w:val="00EC11AB"/>
    <w:rsid w:val="00EC3DD4"/>
    <w:rsid w:val="00EC4BE6"/>
    <w:rsid w:val="00EC5882"/>
    <w:rsid w:val="00EC60C9"/>
    <w:rsid w:val="00ED202E"/>
    <w:rsid w:val="00ED47B9"/>
    <w:rsid w:val="00EE5918"/>
    <w:rsid w:val="00EE7B65"/>
    <w:rsid w:val="00EF42E7"/>
    <w:rsid w:val="00F02B0C"/>
    <w:rsid w:val="00F031AD"/>
    <w:rsid w:val="00F034DC"/>
    <w:rsid w:val="00F03593"/>
    <w:rsid w:val="00F048E3"/>
    <w:rsid w:val="00F11986"/>
    <w:rsid w:val="00F138E0"/>
    <w:rsid w:val="00F158D7"/>
    <w:rsid w:val="00F17ACB"/>
    <w:rsid w:val="00F223E5"/>
    <w:rsid w:val="00F233B5"/>
    <w:rsid w:val="00F35376"/>
    <w:rsid w:val="00F40B50"/>
    <w:rsid w:val="00F4726E"/>
    <w:rsid w:val="00F51775"/>
    <w:rsid w:val="00F51AE1"/>
    <w:rsid w:val="00F526DE"/>
    <w:rsid w:val="00F56EC4"/>
    <w:rsid w:val="00F57110"/>
    <w:rsid w:val="00F66502"/>
    <w:rsid w:val="00F735F4"/>
    <w:rsid w:val="00F73C05"/>
    <w:rsid w:val="00F74C35"/>
    <w:rsid w:val="00F77186"/>
    <w:rsid w:val="00F80450"/>
    <w:rsid w:val="00F821D7"/>
    <w:rsid w:val="00F85581"/>
    <w:rsid w:val="00F86CD4"/>
    <w:rsid w:val="00F87376"/>
    <w:rsid w:val="00F87B7B"/>
    <w:rsid w:val="00F902E4"/>
    <w:rsid w:val="00F91CFC"/>
    <w:rsid w:val="00F9365D"/>
    <w:rsid w:val="00F9429D"/>
    <w:rsid w:val="00FA6A74"/>
    <w:rsid w:val="00FB09D4"/>
    <w:rsid w:val="00FB3883"/>
    <w:rsid w:val="00FB6CE9"/>
    <w:rsid w:val="00FC15F9"/>
    <w:rsid w:val="00FD1F46"/>
    <w:rsid w:val="00FD5015"/>
    <w:rsid w:val="00FD56C0"/>
    <w:rsid w:val="00FE125C"/>
    <w:rsid w:val="00FE279C"/>
    <w:rsid w:val="00FE3242"/>
    <w:rsid w:val="00FE3523"/>
    <w:rsid w:val="00FE3F2C"/>
    <w:rsid w:val="00FE5402"/>
    <w:rsid w:val="00FE5A0D"/>
    <w:rsid w:val="00FE5DAF"/>
    <w:rsid w:val="00FE7BD3"/>
    <w:rsid w:val="00FF2565"/>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3F"/>
    <w:pPr>
      <w:spacing w:after="200" w:line="276" w:lineRule="auto"/>
    </w:pPr>
  </w:style>
  <w:style w:type="paragraph" w:styleId="Heading2">
    <w:name w:val="heading 2"/>
    <w:basedOn w:val="Normal"/>
    <w:link w:val="Heading2Char"/>
    <w:uiPriority w:val="99"/>
    <w:qFormat/>
    <w:rsid w:val="00015446"/>
    <w:pPr>
      <w:spacing w:before="72" w:after="48" w:line="240" w:lineRule="auto"/>
      <w:outlineLvl w:val="1"/>
    </w:pPr>
    <w:rPr>
      <w:rFonts w:ascii="Verdana" w:eastAsia="Times New Roman" w:hAnsi="Verdana"/>
      <w:b/>
      <w:bCs/>
      <w:color w:val="293F6F"/>
      <w:sz w:val="29"/>
      <w:szCs w:val="29"/>
    </w:rPr>
  </w:style>
  <w:style w:type="paragraph" w:styleId="Heading3">
    <w:name w:val="heading 3"/>
    <w:basedOn w:val="Normal"/>
    <w:link w:val="Heading3Char"/>
    <w:uiPriority w:val="99"/>
    <w:qFormat/>
    <w:rsid w:val="00015446"/>
    <w:pPr>
      <w:spacing w:after="0" w:line="240" w:lineRule="auto"/>
      <w:outlineLvl w:val="2"/>
    </w:pPr>
    <w:rPr>
      <w:rFonts w:ascii="Verdana" w:eastAsia="Times New Roman" w:hAnsi="Verdana"/>
      <w:b/>
      <w:bCs/>
      <w:color w:val="293F6F"/>
      <w:sz w:val="26"/>
      <w:szCs w:val="26"/>
    </w:rPr>
  </w:style>
  <w:style w:type="paragraph" w:styleId="Heading4">
    <w:name w:val="heading 4"/>
    <w:basedOn w:val="Normal"/>
    <w:next w:val="Normal"/>
    <w:link w:val="Heading4Char"/>
    <w:semiHidden/>
    <w:unhideWhenUsed/>
    <w:qFormat/>
    <w:locked/>
    <w:rsid w:val="00CA1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5446"/>
    <w:rPr>
      <w:rFonts w:ascii="Verdana" w:hAnsi="Verdana" w:cs="Times New Roman"/>
      <w:b/>
      <w:bCs/>
      <w:color w:val="293F6F"/>
      <w:sz w:val="29"/>
      <w:szCs w:val="29"/>
    </w:rPr>
  </w:style>
  <w:style w:type="character" w:customStyle="1" w:styleId="Heading3Char">
    <w:name w:val="Heading 3 Char"/>
    <w:basedOn w:val="DefaultParagraphFont"/>
    <w:link w:val="Heading3"/>
    <w:uiPriority w:val="99"/>
    <w:locked/>
    <w:rsid w:val="00015446"/>
    <w:rPr>
      <w:rFonts w:ascii="Verdana" w:hAnsi="Verdana" w:cs="Times New Roman"/>
      <w:b/>
      <w:bCs/>
      <w:color w:val="293F6F"/>
      <w:sz w:val="26"/>
      <w:szCs w:val="26"/>
    </w:rPr>
  </w:style>
  <w:style w:type="paragraph" w:styleId="NoSpacing">
    <w:name w:val="No Spacing"/>
    <w:uiPriority w:val="99"/>
    <w:qFormat/>
    <w:rsid w:val="001B7846"/>
  </w:style>
  <w:style w:type="character" w:customStyle="1" w:styleId="documentbody5">
    <w:name w:val="documentbody5"/>
    <w:basedOn w:val="DefaultParagraphFont"/>
    <w:uiPriority w:val="99"/>
    <w:rsid w:val="001B7846"/>
    <w:rPr>
      <w:rFonts w:ascii="Verdana" w:hAnsi="Verdana" w:cs="Times New Roman"/>
      <w:sz w:val="19"/>
      <w:szCs w:val="19"/>
    </w:rPr>
  </w:style>
  <w:style w:type="paragraph" w:styleId="ListParagraph">
    <w:name w:val="List Paragraph"/>
    <w:basedOn w:val="Normal"/>
    <w:uiPriority w:val="34"/>
    <w:qFormat/>
    <w:rsid w:val="001F064B"/>
    <w:pPr>
      <w:ind w:left="720"/>
      <w:contextualSpacing/>
    </w:pPr>
  </w:style>
  <w:style w:type="character" w:customStyle="1" w:styleId="hit11">
    <w:name w:val="hit11"/>
    <w:basedOn w:val="DefaultParagraphFont"/>
    <w:uiPriority w:val="99"/>
    <w:rsid w:val="00570F99"/>
    <w:rPr>
      <w:rFonts w:cs="Times New Roman"/>
      <w:color w:val="FF0000"/>
    </w:rPr>
  </w:style>
  <w:style w:type="character" w:styleId="Hyperlink">
    <w:name w:val="Hyperlink"/>
    <w:basedOn w:val="DefaultParagraphFont"/>
    <w:uiPriority w:val="99"/>
    <w:rsid w:val="00281846"/>
    <w:rPr>
      <w:rFonts w:cs="Times New Roman"/>
      <w:color w:val="0000FF"/>
      <w:u w:val="single"/>
    </w:rPr>
  </w:style>
  <w:style w:type="paragraph" w:styleId="Header">
    <w:name w:val="header"/>
    <w:basedOn w:val="Normal"/>
    <w:link w:val="HeaderChar"/>
    <w:uiPriority w:val="99"/>
    <w:rsid w:val="00A66D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6D09"/>
    <w:rPr>
      <w:rFonts w:cs="Times New Roman"/>
    </w:rPr>
  </w:style>
  <w:style w:type="paragraph" w:styleId="Footer">
    <w:name w:val="footer"/>
    <w:basedOn w:val="Normal"/>
    <w:link w:val="FooterChar"/>
    <w:uiPriority w:val="99"/>
    <w:rsid w:val="00A66D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6D09"/>
    <w:rPr>
      <w:rFonts w:cs="Times New Roman"/>
    </w:rPr>
  </w:style>
  <w:style w:type="paragraph" w:styleId="BalloonText">
    <w:name w:val="Balloon Text"/>
    <w:basedOn w:val="Normal"/>
    <w:link w:val="BalloonTextChar"/>
    <w:uiPriority w:val="99"/>
    <w:semiHidden/>
    <w:rsid w:val="00A6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D09"/>
    <w:rPr>
      <w:rFonts w:ascii="Tahoma" w:hAnsi="Tahoma" w:cs="Tahoma"/>
      <w:sz w:val="16"/>
      <w:szCs w:val="16"/>
    </w:rPr>
  </w:style>
  <w:style w:type="paragraph" w:styleId="NormalWeb">
    <w:name w:val="Normal (Web)"/>
    <w:basedOn w:val="Normal"/>
    <w:uiPriority w:val="99"/>
    <w:rsid w:val="00701B1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15446"/>
    <w:rPr>
      <w:rFonts w:cs="Times New Roman"/>
      <w:i/>
      <w:iCs/>
    </w:rPr>
  </w:style>
  <w:style w:type="character" w:styleId="Strong">
    <w:name w:val="Strong"/>
    <w:basedOn w:val="DefaultParagraphFont"/>
    <w:uiPriority w:val="99"/>
    <w:qFormat/>
    <w:rsid w:val="00015446"/>
    <w:rPr>
      <w:rFonts w:cs="Times New Roman"/>
      <w:b/>
      <w:bCs/>
    </w:rPr>
  </w:style>
  <w:style w:type="paragraph" w:styleId="DocumentMap">
    <w:name w:val="Document Map"/>
    <w:basedOn w:val="Normal"/>
    <w:link w:val="DocumentMapChar"/>
    <w:uiPriority w:val="99"/>
    <w:semiHidden/>
    <w:rsid w:val="00C94E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94EC7"/>
    <w:rPr>
      <w:rFonts w:ascii="Tahoma" w:hAnsi="Tahoma" w:cs="Tahoma"/>
      <w:sz w:val="16"/>
      <w:szCs w:val="16"/>
    </w:rPr>
  </w:style>
  <w:style w:type="numbering" w:customStyle="1" w:styleId="OGCPolicyStyle">
    <w:name w:val="OGC Policy Style"/>
    <w:rsid w:val="00B626D6"/>
    <w:pPr>
      <w:numPr>
        <w:numId w:val="4"/>
      </w:numPr>
    </w:pPr>
  </w:style>
  <w:style w:type="numbering" w:customStyle="1" w:styleId="Style1">
    <w:name w:val="Style1"/>
    <w:rsid w:val="00B626D6"/>
    <w:pPr>
      <w:numPr>
        <w:numId w:val="33"/>
      </w:numPr>
    </w:pPr>
  </w:style>
  <w:style w:type="character" w:customStyle="1" w:styleId="Heading4Char">
    <w:name w:val="Heading 4 Char"/>
    <w:basedOn w:val="DefaultParagraphFont"/>
    <w:link w:val="Heading4"/>
    <w:semiHidden/>
    <w:rsid w:val="00CA1199"/>
    <w:rPr>
      <w:rFonts w:asciiTheme="majorHAnsi" w:eastAsiaTheme="majorEastAsia" w:hAnsiTheme="majorHAnsi" w:cstheme="majorBidi"/>
      <w:b/>
      <w:bCs/>
      <w:i/>
      <w:iCs/>
      <w:color w:val="4F81BD" w:themeColor="accent1"/>
    </w:rPr>
  </w:style>
  <w:style w:type="character" w:customStyle="1" w:styleId="first-child20">
    <w:name w:val="first-child20"/>
    <w:basedOn w:val="DefaultParagraphFont"/>
    <w:rsid w:val="00CA1199"/>
  </w:style>
  <w:style w:type="paragraph" w:customStyle="1" w:styleId="para">
    <w:name w:val="para"/>
    <w:basedOn w:val="Normal"/>
    <w:rsid w:val="00CA119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35236"/>
    <w:rPr>
      <w:sz w:val="16"/>
      <w:szCs w:val="16"/>
    </w:rPr>
  </w:style>
  <w:style w:type="paragraph" w:styleId="CommentText">
    <w:name w:val="annotation text"/>
    <w:basedOn w:val="Normal"/>
    <w:link w:val="CommentTextChar"/>
    <w:uiPriority w:val="99"/>
    <w:semiHidden/>
    <w:unhideWhenUsed/>
    <w:rsid w:val="00635236"/>
    <w:pPr>
      <w:spacing w:line="240" w:lineRule="auto"/>
    </w:pPr>
    <w:rPr>
      <w:sz w:val="20"/>
      <w:szCs w:val="20"/>
    </w:rPr>
  </w:style>
  <w:style w:type="character" w:customStyle="1" w:styleId="CommentTextChar">
    <w:name w:val="Comment Text Char"/>
    <w:basedOn w:val="DefaultParagraphFont"/>
    <w:link w:val="CommentText"/>
    <w:uiPriority w:val="99"/>
    <w:semiHidden/>
    <w:rsid w:val="00635236"/>
    <w:rPr>
      <w:sz w:val="20"/>
      <w:szCs w:val="20"/>
    </w:rPr>
  </w:style>
  <w:style w:type="paragraph" w:styleId="CommentSubject">
    <w:name w:val="annotation subject"/>
    <w:basedOn w:val="CommentText"/>
    <w:next w:val="CommentText"/>
    <w:link w:val="CommentSubjectChar"/>
    <w:uiPriority w:val="99"/>
    <w:semiHidden/>
    <w:unhideWhenUsed/>
    <w:rsid w:val="00635236"/>
    <w:rPr>
      <w:b/>
      <w:bCs/>
    </w:rPr>
  </w:style>
  <w:style w:type="character" w:customStyle="1" w:styleId="CommentSubjectChar">
    <w:name w:val="Comment Subject Char"/>
    <w:basedOn w:val="CommentTextChar"/>
    <w:link w:val="CommentSubject"/>
    <w:uiPriority w:val="99"/>
    <w:semiHidden/>
    <w:rsid w:val="00635236"/>
    <w:rPr>
      <w:b/>
      <w:bCs/>
      <w:sz w:val="20"/>
      <w:szCs w:val="20"/>
    </w:rPr>
  </w:style>
  <w:style w:type="table" w:styleId="TableGrid">
    <w:name w:val="Table Grid"/>
    <w:basedOn w:val="TableNormal"/>
    <w:locked/>
    <w:rsid w:val="003B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5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C73"/>
    <w:rPr>
      <w:sz w:val="20"/>
      <w:szCs w:val="20"/>
    </w:rPr>
  </w:style>
  <w:style w:type="character" w:styleId="FootnoteReference">
    <w:name w:val="footnote reference"/>
    <w:basedOn w:val="DefaultParagraphFont"/>
    <w:uiPriority w:val="99"/>
    <w:semiHidden/>
    <w:unhideWhenUsed/>
    <w:rsid w:val="003E5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3F"/>
    <w:pPr>
      <w:spacing w:after="200" w:line="276" w:lineRule="auto"/>
    </w:pPr>
  </w:style>
  <w:style w:type="paragraph" w:styleId="Heading2">
    <w:name w:val="heading 2"/>
    <w:basedOn w:val="Normal"/>
    <w:link w:val="Heading2Char"/>
    <w:uiPriority w:val="99"/>
    <w:qFormat/>
    <w:rsid w:val="00015446"/>
    <w:pPr>
      <w:spacing w:before="72" w:after="48" w:line="240" w:lineRule="auto"/>
      <w:outlineLvl w:val="1"/>
    </w:pPr>
    <w:rPr>
      <w:rFonts w:ascii="Verdana" w:eastAsia="Times New Roman" w:hAnsi="Verdana"/>
      <w:b/>
      <w:bCs/>
      <w:color w:val="293F6F"/>
      <w:sz w:val="29"/>
      <w:szCs w:val="29"/>
    </w:rPr>
  </w:style>
  <w:style w:type="paragraph" w:styleId="Heading3">
    <w:name w:val="heading 3"/>
    <w:basedOn w:val="Normal"/>
    <w:link w:val="Heading3Char"/>
    <w:uiPriority w:val="99"/>
    <w:qFormat/>
    <w:rsid w:val="00015446"/>
    <w:pPr>
      <w:spacing w:after="0" w:line="240" w:lineRule="auto"/>
      <w:outlineLvl w:val="2"/>
    </w:pPr>
    <w:rPr>
      <w:rFonts w:ascii="Verdana" w:eastAsia="Times New Roman" w:hAnsi="Verdana"/>
      <w:b/>
      <w:bCs/>
      <w:color w:val="293F6F"/>
      <w:sz w:val="26"/>
      <w:szCs w:val="26"/>
    </w:rPr>
  </w:style>
  <w:style w:type="paragraph" w:styleId="Heading4">
    <w:name w:val="heading 4"/>
    <w:basedOn w:val="Normal"/>
    <w:next w:val="Normal"/>
    <w:link w:val="Heading4Char"/>
    <w:semiHidden/>
    <w:unhideWhenUsed/>
    <w:qFormat/>
    <w:locked/>
    <w:rsid w:val="00CA1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5446"/>
    <w:rPr>
      <w:rFonts w:ascii="Verdana" w:hAnsi="Verdana" w:cs="Times New Roman"/>
      <w:b/>
      <w:bCs/>
      <w:color w:val="293F6F"/>
      <w:sz w:val="29"/>
      <w:szCs w:val="29"/>
    </w:rPr>
  </w:style>
  <w:style w:type="character" w:customStyle="1" w:styleId="Heading3Char">
    <w:name w:val="Heading 3 Char"/>
    <w:basedOn w:val="DefaultParagraphFont"/>
    <w:link w:val="Heading3"/>
    <w:uiPriority w:val="99"/>
    <w:locked/>
    <w:rsid w:val="00015446"/>
    <w:rPr>
      <w:rFonts w:ascii="Verdana" w:hAnsi="Verdana" w:cs="Times New Roman"/>
      <w:b/>
      <w:bCs/>
      <w:color w:val="293F6F"/>
      <w:sz w:val="26"/>
      <w:szCs w:val="26"/>
    </w:rPr>
  </w:style>
  <w:style w:type="paragraph" w:styleId="NoSpacing">
    <w:name w:val="No Spacing"/>
    <w:uiPriority w:val="99"/>
    <w:qFormat/>
    <w:rsid w:val="001B7846"/>
  </w:style>
  <w:style w:type="character" w:customStyle="1" w:styleId="documentbody5">
    <w:name w:val="documentbody5"/>
    <w:basedOn w:val="DefaultParagraphFont"/>
    <w:uiPriority w:val="99"/>
    <w:rsid w:val="001B7846"/>
    <w:rPr>
      <w:rFonts w:ascii="Verdana" w:hAnsi="Verdana" w:cs="Times New Roman"/>
      <w:sz w:val="19"/>
      <w:szCs w:val="19"/>
    </w:rPr>
  </w:style>
  <w:style w:type="paragraph" w:styleId="ListParagraph">
    <w:name w:val="List Paragraph"/>
    <w:basedOn w:val="Normal"/>
    <w:uiPriority w:val="34"/>
    <w:qFormat/>
    <w:rsid w:val="001F064B"/>
    <w:pPr>
      <w:ind w:left="720"/>
      <w:contextualSpacing/>
    </w:pPr>
  </w:style>
  <w:style w:type="character" w:customStyle="1" w:styleId="hit11">
    <w:name w:val="hit11"/>
    <w:basedOn w:val="DefaultParagraphFont"/>
    <w:uiPriority w:val="99"/>
    <w:rsid w:val="00570F99"/>
    <w:rPr>
      <w:rFonts w:cs="Times New Roman"/>
      <w:color w:val="FF0000"/>
    </w:rPr>
  </w:style>
  <w:style w:type="character" w:styleId="Hyperlink">
    <w:name w:val="Hyperlink"/>
    <w:basedOn w:val="DefaultParagraphFont"/>
    <w:uiPriority w:val="99"/>
    <w:rsid w:val="00281846"/>
    <w:rPr>
      <w:rFonts w:cs="Times New Roman"/>
      <w:color w:val="0000FF"/>
      <w:u w:val="single"/>
    </w:rPr>
  </w:style>
  <w:style w:type="paragraph" w:styleId="Header">
    <w:name w:val="header"/>
    <w:basedOn w:val="Normal"/>
    <w:link w:val="HeaderChar"/>
    <w:uiPriority w:val="99"/>
    <w:rsid w:val="00A66D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6D09"/>
    <w:rPr>
      <w:rFonts w:cs="Times New Roman"/>
    </w:rPr>
  </w:style>
  <w:style w:type="paragraph" w:styleId="Footer">
    <w:name w:val="footer"/>
    <w:basedOn w:val="Normal"/>
    <w:link w:val="FooterChar"/>
    <w:uiPriority w:val="99"/>
    <w:rsid w:val="00A66D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6D09"/>
    <w:rPr>
      <w:rFonts w:cs="Times New Roman"/>
    </w:rPr>
  </w:style>
  <w:style w:type="paragraph" w:styleId="BalloonText">
    <w:name w:val="Balloon Text"/>
    <w:basedOn w:val="Normal"/>
    <w:link w:val="BalloonTextChar"/>
    <w:uiPriority w:val="99"/>
    <w:semiHidden/>
    <w:rsid w:val="00A6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D09"/>
    <w:rPr>
      <w:rFonts w:ascii="Tahoma" w:hAnsi="Tahoma" w:cs="Tahoma"/>
      <w:sz w:val="16"/>
      <w:szCs w:val="16"/>
    </w:rPr>
  </w:style>
  <w:style w:type="paragraph" w:styleId="NormalWeb">
    <w:name w:val="Normal (Web)"/>
    <w:basedOn w:val="Normal"/>
    <w:uiPriority w:val="99"/>
    <w:rsid w:val="00701B1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15446"/>
    <w:rPr>
      <w:rFonts w:cs="Times New Roman"/>
      <w:i/>
      <w:iCs/>
    </w:rPr>
  </w:style>
  <w:style w:type="character" w:styleId="Strong">
    <w:name w:val="Strong"/>
    <w:basedOn w:val="DefaultParagraphFont"/>
    <w:uiPriority w:val="99"/>
    <w:qFormat/>
    <w:rsid w:val="00015446"/>
    <w:rPr>
      <w:rFonts w:cs="Times New Roman"/>
      <w:b/>
      <w:bCs/>
    </w:rPr>
  </w:style>
  <w:style w:type="paragraph" w:styleId="DocumentMap">
    <w:name w:val="Document Map"/>
    <w:basedOn w:val="Normal"/>
    <w:link w:val="DocumentMapChar"/>
    <w:uiPriority w:val="99"/>
    <w:semiHidden/>
    <w:rsid w:val="00C94E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94EC7"/>
    <w:rPr>
      <w:rFonts w:ascii="Tahoma" w:hAnsi="Tahoma" w:cs="Tahoma"/>
      <w:sz w:val="16"/>
      <w:szCs w:val="16"/>
    </w:rPr>
  </w:style>
  <w:style w:type="numbering" w:customStyle="1" w:styleId="OGCPolicyStyle">
    <w:name w:val="OGC Policy Style"/>
    <w:rsid w:val="00B626D6"/>
    <w:pPr>
      <w:numPr>
        <w:numId w:val="4"/>
      </w:numPr>
    </w:pPr>
  </w:style>
  <w:style w:type="numbering" w:customStyle="1" w:styleId="Style1">
    <w:name w:val="Style1"/>
    <w:rsid w:val="00B626D6"/>
    <w:pPr>
      <w:numPr>
        <w:numId w:val="33"/>
      </w:numPr>
    </w:pPr>
  </w:style>
  <w:style w:type="character" w:customStyle="1" w:styleId="Heading4Char">
    <w:name w:val="Heading 4 Char"/>
    <w:basedOn w:val="DefaultParagraphFont"/>
    <w:link w:val="Heading4"/>
    <w:semiHidden/>
    <w:rsid w:val="00CA1199"/>
    <w:rPr>
      <w:rFonts w:asciiTheme="majorHAnsi" w:eastAsiaTheme="majorEastAsia" w:hAnsiTheme="majorHAnsi" w:cstheme="majorBidi"/>
      <w:b/>
      <w:bCs/>
      <w:i/>
      <w:iCs/>
      <w:color w:val="4F81BD" w:themeColor="accent1"/>
    </w:rPr>
  </w:style>
  <w:style w:type="character" w:customStyle="1" w:styleId="first-child20">
    <w:name w:val="first-child20"/>
    <w:basedOn w:val="DefaultParagraphFont"/>
    <w:rsid w:val="00CA1199"/>
  </w:style>
  <w:style w:type="paragraph" w:customStyle="1" w:styleId="para">
    <w:name w:val="para"/>
    <w:basedOn w:val="Normal"/>
    <w:rsid w:val="00CA119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35236"/>
    <w:rPr>
      <w:sz w:val="16"/>
      <w:szCs w:val="16"/>
    </w:rPr>
  </w:style>
  <w:style w:type="paragraph" w:styleId="CommentText">
    <w:name w:val="annotation text"/>
    <w:basedOn w:val="Normal"/>
    <w:link w:val="CommentTextChar"/>
    <w:uiPriority w:val="99"/>
    <w:semiHidden/>
    <w:unhideWhenUsed/>
    <w:rsid w:val="00635236"/>
    <w:pPr>
      <w:spacing w:line="240" w:lineRule="auto"/>
    </w:pPr>
    <w:rPr>
      <w:sz w:val="20"/>
      <w:szCs w:val="20"/>
    </w:rPr>
  </w:style>
  <w:style w:type="character" w:customStyle="1" w:styleId="CommentTextChar">
    <w:name w:val="Comment Text Char"/>
    <w:basedOn w:val="DefaultParagraphFont"/>
    <w:link w:val="CommentText"/>
    <w:uiPriority w:val="99"/>
    <w:semiHidden/>
    <w:rsid w:val="00635236"/>
    <w:rPr>
      <w:sz w:val="20"/>
      <w:szCs w:val="20"/>
    </w:rPr>
  </w:style>
  <w:style w:type="paragraph" w:styleId="CommentSubject">
    <w:name w:val="annotation subject"/>
    <w:basedOn w:val="CommentText"/>
    <w:next w:val="CommentText"/>
    <w:link w:val="CommentSubjectChar"/>
    <w:uiPriority w:val="99"/>
    <w:semiHidden/>
    <w:unhideWhenUsed/>
    <w:rsid w:val="00635236"/>
    <w:rPr>
      <w:b/>
      <w:bCs/>
    </w:rPr>
  </w:style>
  <w:style w:type="character" w:customStyle="1" w:styleId="CommentSubjectChar">
    <w:name w:val="Comment Subject Char"/>
    <w:basedOn w:val="CommentTextChar"/>
    <w:link w:val="CommentSubject"/>
    <w:uiPriority w:val="99"/>
    <w:semiHidden/>
    <w:rsid w:val="00635236"/>
    <w:rPr>
      <w:b/>
      <w:bCs/>
      <w:sz w:val="20"/>
      <w:szCs w:val="20"/>
    </w:rPr>
  </w:style>
  <w:style w:type="table" w:styleId="TableGrid">
    <w:name w:val="Table Grid"/>
    <w:basedOn w:val="TableNormal"/>
    <w:locked/>
    <w:rsid w:val="003B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5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C73"/>
    <w:rPr>
      <w:sz w:val="20"/>
      <w:szCs w:val="20"/>
    </w:rPr>
  </w:style>
  <w:style w:type="character" w:styleId="FootnoteReference">
    <w:name w:val="footnote reference"/>
    <w:basedOn w:val="DefaultParagraphFont"/>
    <w:uiPriority w:val="99"/>
    <w:semiHidden/>
    <w:unhideWhenUsed/>
    <w:rsid w:val="003E5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8097">
      <w:marLeft w:val="0"/>
      <w:marRight w:val="0"/>
      <w:marTop w:val="0"/>
      <w:marBottom w:val="0"/>
      <w:divBdr>
        <w:top w:val="none" w:sz="0" w:space="0" w:color="auto"/>
        <w:left w:val="none" w:sz="0" w:space="0" w:color="auto"/>
        <w:bottom w:val="none" w:sz="0" w:space="0" w:color="auto"/>
        <w:right w:val="none" w:sz="0" w:space="0" w:color="auto"/>
      </w:divBdr>
      <w:divsChild>
        <w:div w:id="556748117">
          <w:marLeft w:val="0"/>
          <w:marRight w:val="0"/>
          <w:marTop w:val="0"/>
          <w:marBottom w:val="0"/>
          <w:divBdr>
            <w:top w:val="none" w:sz="0" w:space="0" w:color="auto"/>
            <w:left w:val="none" w:sz="0" w:space="0" w:color="auto"/>
            <w:bottom w:val="none" w:sz="0" w:space="0" w:color="auto"/>
            <w:right w:val="none" w:sz="0" w:space="0" w:color="auto"/>
          </w:divBdr>
        </w:div>
        <w:div w:id="556748125">
          <w:marLeft w:val="0"/>
          <w:marRight w:val="0"/>
          <w:marTop w:val="0"/>
          <w:marBottom w:val="0"/>
          <w:divBdr>
            <w:top w:val="none" w:sz="0" w:space="0" w:color="auto"/>
            <w:left w:val="none" w:sz="0" w:space="0" w:color="auto"/>
            <w:bottom w:val="none" w:sz="0" w:space="0" w:color="auto"/>
            <w:right w:val="none" w:sz="0" w:space="0" w:color="auto"/>
          </w:divBdr>
        </w:div>
      </w:divsChild>
    </w:div>
    <w:div w:id="556748100">
      <w:marLeft w:val="30"/>
      <w:marRight w:val="30"/>
      <w:marTop w:val="30"/>
      <w:marBottom w:val="30"/>
      <w:divBdr>
        <w:top w:val="none" w:sz="0" w:space="0" w:color="auto"/>
        <w:left w:val="none" w:sz="0" w:space="0" w:color="auto"/>
        <w:bottom w:val="none" w:sz="0" w:space="0" w:color="auto"/>
        <w:right w:val="none" w:sz="0" w:space="0" w:color="auto"/>
      </w:divBdr>
      <w:divsChild>
        <w:div w:id="556748101">
          <w:marLeft w:val="0"/>
          <w:marRight w:val="0"/>
          <w:marTop w:val="0"/>
          <w:marBottom w:val="0"/>
          <w:divBdr>
            <w:top w:val="none" w:sz="0" w:space="0" w:color="auto"/>
            <w:left w:val="none" w:sz="0" w:space="0" w:color="auto"/>
            <w:bottom w:val="none" w:sz="0" w:space="0" w:color="auto"/>
            <w:right w:val="none" w:sz="0" w:space="0" w:color="auto"/>
          </w:divBdr>
          <w:divsChild>
            <w:div w:id="556748116">
              <w:marLeft w:val="45"/>
              <w:marRight w:val="45"/>
              <w:marTop w:val="45"/>
              <w:marBottom w:val="45"/>
              <w:divBdr>
                <w:top w:val="none" w:sz="0" w:space="0" w:color="auto"/>
                <w:left w:val="none" w:sz="0" w:space="0" w:color="auto"/>
                <w:bottom w:val="none" w:sz="0" w:space="0" w:color="auto"/>
                <w:right w:val="none" w:sz="0" w:space="0" w:color="auto"/>
              </w:divBdr>
              <w:divsChild>
                <w:div w:id="556748095">
                  <w:marLeft w:val="0"/>
                  <w:marRight w:val="0"/>
                  <w:marTop w:val="0"/>
                  <w:marBottom w:val="0"/>
                  <w:divBdr>
                    <w:top w:val="none" w:sz="0" w:space="0" w:color="auto"/>
                    <w:left w:val="none" w:sz="0" w:space="0" w:color="auto"/>
                    <w:bottom w:val="none" w:sz="0" w:space="0" w:color="auto"/>
                    <w:right w:val="none" w:sz="0" w:space="0" w:color="auto"/>
                  </w:divBdr>
                  <w:divsChild>
                    <w:div w:id="556748105">
                      <w:marLeft w:val="0"/>
                      <w:marRight w:val="0"/>
                      <w:marTop w:val="0"/>
                      <w:marBottom w:val="0"/>
                      <w:divBdr>
                        <w:top w:val="none" w:sz="0" w:space="0" w:color="auto"/>
                        <w:left w:val="none" w:sz="0" w:space="0" w:color="auto"/>
                        <w:bottom w:val="none" w:sz="0" w:space="0" w:color="auto"/>
                        <w:right w:val="none" w:sz="0" w:space="0" w:color="auto"/>
                      </w:divBdr>
                      <w:divsChild>
                        <w:div w:id="556748103">
                          <w:marLeft w:val="180"/>
                          <w:marRight w:val="0"/>
                          <w:marTop w:val="0"/>
                          <w:marBottom w:val="0"/>
                          <w:divBdr>
                            <w:top w:val="none" w:sz="0" w:space="0" w:color="auto"/>
                            <w:left w:val="none" w:sz="0" w:space="0" w:color="auto"/>
                            <w:bottom w:val="none" w:sz="0" w:space="0" w:color="auto"/>
                            <w:right w:val="none" w:sz="0" w:space="0" w:color="auto"/>
                          </w:divBdr>
                        </w:div>
                      </w:divsChild>
                    </w:div>
                    <w:div w:id="556748106">
                      <w:marLeft w:val="0"/>
                      <w:marRight w:val="0"/>
                      <w:marTop w:val="0"/>
                      <w:marBottom w:val="0"/>
                      <w:divBdr>
                        <w:top w:val="none" w:sz="0" w:space="0" w:color="auto"/>
                        <w:left w:val="none" w:sz="0" w:space="0" w:color="auto"/>
                        <w:bottom w:val="none" w:sz="0" w:space="0" w:color="auto"/>
                        <w:right w:val="none" w:sz="0" w:space="0" w:color="auto"/>
                      </w:divBdr>
                      <w:divsChild>
                        <w:div w:id="556748114">
                          <w:marLeft w:val="180"/>
                          <w:marRight w:val="0"/>
                          <w:marTop w:val="0"/>
                          <w:marBottom w:val="0"/>
                          <w:divBdr>
                            <w:top w:val="none" w:sz="0" w:space="0" w:color="auto"/>
                            <w:left w:val="none" w:sz="0" w:space="0" w:color="auto"/>
                            <w:bottom w:val="none" w:sz="0" w:space="0" w:color="auto"/>
                            <w:right w:val="none" w:sz="0" w:space="0" w:color="auto"/>
                          </w:divBdr>
                        </w:div>
                      </w:divsChild>
                    </w:div>
                    <w:div w:id="556748108">
                      <w:marLeft w:val="0"/>
                      <w:marRight w:val="0"/>
                      <w:marTop w:val="0"/>
                      <w:marBottom w:val="0"/>
                      <w:divBdr>
                        <w:top w:val="none" w:sz="0" w:space="0" w:color="auto"/>
                        <w:left w:val="none" w:sz="0" w:space="0" w:color="auto"/>
                        <w:bottom w:val="none" w:sz="0" w:space="0" w:color="auto"/>
                        <w:right w:val="none" w:sz="0" w:space="0" w:color="auto"/>
                      </w:divBdr>
                      <w:divsChild>
                        <w:div w:id="5567481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748104">
      <w:marLeft w:val="0"/>
      <w:marRight w:val="0"/>
      <w:marTop w:val="0"/>
      <w:marBottom w:val="0"/>
      <w:divBdr>
        <w:top w:val="none" w:sz="0" w:space="0" w:color="auto"/>
        <w:left w:val="none" w:sz="0" w:space="0" w:color="auto"/>
        <w:bottom w:val="none" w:sz="0" w:space="0" w:color="auto"/>
        <w:right w:val="none" w:sz="0" w:space="0" w:color="auto"/>
      </w:divBdr>
      <w:divsChild>
        <w:div w:id="556748130">
          <w:marLeft w:val="0"/>
          <w:marRight w:val="0"/>
          <w:marTop w:val="0"/>
          <w:marBottom w:val="0"/>
          <w:divBdr>
            <w:top w:val="none" w:sz="0" w:space="0" w:color="auto"/>
            <w:left w:val="none" w:sz="0" w:space="0" w:color="auto"/>
            <w:bottom w:val="none" w:sz="0" w:space="0" w:color="auto"/>
            <w:right w:val="none" w:sz="0" w:space="0" w:color="auto"/>
          </w:divBdr>
          <w:divsChild>
            <w:div w:id="556748122">
              <w:marLeft w:val="0"/>
              <w:marRight w:val="0"/>
              <w:marTop w:val="0"/>
              <w:marBottom w:val="0"/>
              <w:divBdr>
                <w:top w:val="none" w:sz="0" w:space="0" w:color="auto"/>
                <w:left w:val="none" w:sz="0" w:space="0" w:color="auto"/>
                <w:bottom w:val="none" w:sz="0" w:space="0" w:color="auto"/>
                <w:right w:val="none" w:sz="0" w:space="0" w:color="auto"/>
              </w:divBdr>
              <w:divsChild>
                <w:div w:id="5567480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6748109">
      <w:marLeft w:val="0"/>
      <w:marRight w:val="0"/>
      <w:marTop w:val="0"/>
      <w:marBottom w:val="0"/>
      <w:divBdr>
        <w:top w:val="none" w:sz="0" w:space="0" w:color="auto"/>
        <w:left w:val="none" w:sz="0" w:space="0" w:color="auto"/>
        <w:bottom w:val="none" w:sz="0" w:space="0" w:color="auto"/>
        <w:right w:val="none" w:sz="0" w:space="0" w:color="auto"/>
      </w:divBdr>
      <w:divsChild>
        <w:div w:id="556748094">
          <w:marLeft w:val="2400"/>
          <w:marRight w:val="0"/>
          <w:marTop w:val="0"/>
          <w:marBottom w:val="0"/>
          <w:divBdr>
            <w:top w:val="none" w:sz="0" w:space="0" w:color="auto"/>
            <w:left w:val="single" w:sz="6" w:space="0" w:color="CCCCCC"/>
            <w:bottom w:val="none" w:sz="0" w:space="0" w:color="auto"/>
            <w:right w:val="none" w:sz="0" w:space="0" w:color="auto"/>
          </w:divBdr>
          <w:divsChild>
            <w:div w:id="55674811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556748112">
      <w:marLeft w:val="0"/>
      <w:marRight w:val="0"/>
      <w:marTop w:val="0"/>
      <w:marBottom w:val="0"/>
      <w:divBdr>
        <w:top w:val="none" w:sz="0" w:space="0" w:color="auto"/>
        <w:left w:val="none" w:sz="0" w:space="0" w:color="auto"/>
        <w:bottom w:val="none" w:sz="0" w:space="0" w:color="auto"/>
        <w:right w:val="none" w:sz="0" w:space="0" w:color="auto"/>
      </w:divBdr>
      <w:divsChild>
        <w:div w:id="556748102">
          <w:marLeft w:val="0"/>
          <w:marRight w:val="0"/>
          <w:marTop w:val="0"/>
          <w:marBottom w:val="0"/>
          <w:divBdr>
            <w:top w:val="none" w:sz="0" w:space="0" w:color="auto"/>
            <w:left w:val="none" w:sz="0" w:space="0" w:color="auto"/>
            <w:bottom w:val="none" w:sz="0" w:space="0" w:color="auto"/>
            <w:right w:val="none" w:sz="0" w:space="0" w:color="auto"/>
          </w:divBdr>
          <w:divsChild>
            <w:div w:id="556748126">
              <w:marLeft w:val="0"/>
              <w:marRight w:val="0"/>
              <w:marTop w:val="0"/>
              <w:marBottom w:val="0"/>
              <w:divBdr>
                <w:top w:val="none" w:sz="0" w:space="0" w:color="auto"/>
                <w:left w:val="none" w:sz="0" w:space="0" w:color="auto"/>
                <w:bottom w:val="none" w:sz="0" w:space="0" w:color="auto"/>
                <w:right w:val="none" w:sz="0" w:space="0" w:color="auto"/>
              </w:divBdr>
              <w:divsChild>
                <w:div w:id="5567481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6748115">
      <w:marLeft w:val="0"/>
      <w:marRight w:val="0"/>
      <w:marTop w:val="0"/>
      <w:marBottom w:val="0"/>
      <w:divBdr>
        <w:top w:val="none" w:sz="0" w:space="0" w:color="auto"/>
        <w:left w:val="none" w:sz="0" w:space="0" w:color="auto"/>
        <w:bottom w:val="none" w:sz="0" w:space="0" w:color="auto"/>
        <w:right w:val="none" w:sz="0" w:space="0" w:color="auto"/>
      </w:divBdr>
      <w:divsChild>
        <w:div w:id="556748128">
          <w:marLeft w:val="0"/>
          <w:marRight w:val="0"/>
          <w:marTop w:val="0"/>
          <w:marBottom w:val="0"/>
          <w:divBdr>
            <w:top w:val="none" w:sz="0" w:space="0" w:color="auto"/>
            <w:left w:val="none" w:sz="0" w:space="0" w:color="auto"/>
            <w:bottom w:val="none" w:sz="0" w:space="0" w:color="auto"/>
            <w:right w:val="none" w:sz="0" w:space="0" w:color="auto"/>
          </w:divBdr>
          <w:divsChild>
            <w:div w:id="5567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21">
      <w:marLeft w:val="0"/>
      <w:marRight w:val="0"/>
      <w:marTop w:val="0"/>
      <w:marBottom w:val="0"/>
      <w:divBdr>
        <w:top w:val="none" w:sz="0" w:space="0" w:color="auto"/>
        <w:left w:val="none" w:sz="0" w:space="0" w:color="auto"/>
        <w:bottom w:val="none" w:sz="0" w:space="0" w:color="auto"/>
        <w:right w:val="none" w:sz="0" w:space="0" w:color="auto"/>
      </w:divBdr>
      <w:divsChild>
        <w:div w:id="556748096">
          <w:marLeft w:val="0"/>
          <w:marRight w:val="0"/>
          <w:marTop w:val="0"/>
          <w:marBottom w:val="0"/>
          <w:divBdr>
            <w:top w:val="none" w:sz="0" w:space="0" w:color="auto"/>
            <w:left w:val="none" w:sz="0" w:space="0" w:color="auto"/>
            <w:bottom w:val="none" w:sz="0" w:space="0" w:color="auto"/>
            <w:right w:val="none" w:sz="0" w:space="0" w:color="auto"/>
          </w:divBdr>
          <w:divsChild>
            <w:div w:id="5567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23">
      <w:marLeft w:val="0"/>
      <w:marRight w:val="0"/>
      <w:marTop w:val="0"/>
      <w:marBottom w:val="0"/>
      <w:divBdr>
        <w:top w:val="none" w:sz="0" w:space="0" w:color="auto"/>
        <w:left w:val="none" w:sz="0" w:space="0" w:color="auto"/>
        <w:bottom w:val="none" w:sz="0" w:space="0" w:color="auto"/>
        <w:right w:val="none" w:sz="0" w:space="0" w:color="auto"/>
      </w:divBdr>
    </w:div>
    <w:div w:id="556748124">
      <w:marLeft w:val="0"/>
      <w:marRight w:val="0"/>
      <w:marTop w:val="0"/>
      <w:marBottom w:val="0"/>
      <w:divBdr>
        <w:top w:val="none" w:sz="0" w:space="0" w:color="auto"/>
        <w:left w:val="none" w:sz="0" w:space="0" w:color="auto"/>
        <w:bottom w:val="none" w:sz="0" w:space="0" w:color="auto"/>
        <w:right w:val="none" w:sz="0" w:space="0" w:color="auto"/>
      </w:divBdr>
      <w:divsChild>
        <w:div w:id="556748119">
          <w:marLeft w:val="0"/>
          <w:marRight w:val="0"/>
          <w:marTop w:val="0"/>
          <w:marBottom w:val="0"/>
          <w:divBdr>
            <w:top w:val="none" w:sz="0" w:space="0" w:color="auto"/>
            <w:left w:val="none" w:sz="0" w:space="0" w:color="auto"/>
            <w:bottom w:val="none" w:sz="0" w:space="0" w:color="auto"/>
            <w:right w:val="none" w:sz="0" w:space="0" w:color="auto"/>
          </w:divBdr>
          <w:divsChild>
            <w:div w:id="5567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27">
      <w:marLeft w:val="0"/>
      <w:marRight w:val="0"/>
      <w:marTop w:val="0"/>
      <w:marBottom w:val="0"/>
      <w:divBdr>
        <w:top w:val="none" w:sz="0" w:space="0" w:color="auto"/>
        <w:left w:val="none" w:sz="0" w:space="0" w:color="auto"/>
        <w:bottom w:val="none" w:sz="0" w:space="0" w:color="auto"/>
        <w:right w:val="none" w:sz="0" w:space="0" w:color="auto"/>
      </w:divBdr>
      <w:divsChild>
        <w:div w:id="556748110">
          <w:marLeft w:val="0"/>
          <w:marRight w:val="0"/>
          <w:marTop w:val="0"/>
          <w:marBottom w:val="0"/>
          <w:divBdr>
            <w:top w:val="none" w:sz="0" w:space="0" w:color="auto"/>
            <w:left w:val="none" w:sz="0" w:space="0" w:color="auto"/>
            <w:bottom w:val="none" w:sz="0" w:space="0" w:color="auto"/>
            <w:right w:val="none" w:sz="0" w:space="0" w:color="auto"/>
          </w:divBdr>
          <w:divsChild>
            <w:div w:id="5567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4801">
      <w:bodyDiv w:val="1"/>
      <w:marLeft w:val="0"/>
      <w:marRight w:val="0"/>
      <w:marTop w:val="0"/>
      <w:marBottom w:val="0"/>
      <w:divBdr>
        <w:top w:val="none" w:sz="0" w:space="0" w:color="auto"/>
        <w:left w:val="none" w:sz="0" w:space="0" w:color="auto"/>
        <w:bottom w:val="none" w:sz="0" w:space="0" w:color="auto"/>
        <w:right w:val="none" w:sz="0" w:space="0" w:color="auto"/>
      </w:divBdr>
      <w:divsChild>
        <w:div w:id="381759797">
          <w:marLeft w:val="0"/>
          <w:marRight w:val="0"/>
          <w:marTop w:val="0"/>
          <w:marBottom w:val="0"/>
          <w:divBdr>
            <w:top w:val="none" w:sz="0" w:space="0" w:color="auto"/>
            <w:left w:val="none" w:sz="0" w:space="0" w:color="auto"/>
            <w:bottom w:val="none" w:sz="0" w:space="0" w:color="auto"/>
            <w:right w:val="none" w:sz="0" w:space="0" w:color="auto"/>
          </w:divBdr>
          <w:divsChild>
            <w:div w:id="1605117235">
              <w:marLeft w:val="0"/>
              <w:marRight w:val="0"/>
              <w:marTop w:val="0"/>
              <w:marBottom w:val="0"/>
              <w:divBdr>
                <w:top w:val="none" w:sz="0" w:space="0" w:color="auto"/>
                <w:left w:val="none" w:sz="0" w:space="0" w:color="auto"/>
                <w:bottom w:val="none" w:sz="0" w:space="0" w:color="auto"/>
                <w:right w:val="none" w:sz="0" w:space="0" w:color="auto"/>
              </w:divBdr>
              <w:divsChild>
                <w:div w:id="17499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949E-43C5-4F2E-8544-D04EE3B0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4690</Words>
  <Characters>26739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Use of Facilities (Draft 11/8/09)</vt:lpstr>
    </vt:vector>
  </TitlesOfParts>
  <Company>The College of New Jersey</Company>
  <LinksUpToDate>false</LinksUpToDate>
  <CharactersWithSpaces>31367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Facilities (Draft 11/8/09)</dc:title>
  <dc:creator>TCNJ</dc:creator>
  <cp:lastModifiedBy>Nancy Freudenthal</cp:lastModifiedBy>
  <cp:revision>2</cp:revision>
  <cp:lastPrinted>2012-02-08T15:50:00Z</cp:lastPrinted>
  <dcterms:created xsi:type="dcterms:W3CDTF">2012-04-06T18:18:00Z</dcterms:created>
  <dcterms:modified xsi:type="dcterms:W3CDTF">2012-04-06T18:18:00Z</dcterms:modified>
</cp:coreProperties>
</file>