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79" w:rsidRPr="00EE1279" w:rsidRDefault="00EE1279" w:rsidP="00EE1279">
      <w:pPr>
        <w:rPr>
          <w:rFonts w:eastAsia="Times New Roman"/>
          <w:szCs w:val="24"/>
        </w:rPr>
      </w:pPr>
      <w:r w:rsidRPr="00EE1279">
        <w:rPr>
          <w:rFonts w:eastAsia="Times New Roman"/>
          <w:szCs w:val="24"/>
        </w:rPr>
        <w:t>Dear Andrew and Nancy:</w:t>
      </w:r>
    </w:p>
    <w:p w:rsidR="00EE1279" w:rsidRPr="00EE1279" w:rsidRDefault="00EE1279" w:rsidP="00EE1279">
      <w:pPr>
        <w:rPr>
          <w:rFonts w:eastAsia="Times New Roman"/>
          <w:szCs w:val="24"/>
        </w:rPr>
      </w:pPr>
    </w:p>
    <w:p w:rsidR="00EE1279" w:rsidRPr="00EE1279" w:rsidRDefault="00EE1279" w:rsidP="00EE1279">
      <w:pPr>
        <w:rPr>
          <w:rFonts w:eastAsia="Times New Roman"/>
          <w:szCs w:val="24"/>
        </w:rPr>
      </w:pPr>
      <w:r w:rsidRPr="00EE1279">
        <w:rPr>
          <w:rFonts w:eastAsia="Times New Roman"/>
          <w:szCs w:val="24"/>
        </w:rPr>
        <w:t xml:space="preserve">I request that Steering (and CAP) consider the College's withdrawal policy.  Currently, students may withdraw from a course up through the 9th week of the semester with no impact on their right to take the class again, multiple times.  (The College allows students who have failed a course to retake it once; students flirting with a second failure sometimes skirt the issue with timely withdrawals.)  In the School of Culture </w:t>
      </w:r>
      <w:proofErr w:type="spellStart"/>
      <w:r w:rsidRPr="00EE1279">
        <w:rPr>
          <w:rFonts w:eastAsia="Times New Roman"/>
          <w:szCs w:val="24"/>
        </w:rPr>
        <w:t>an</w:t>
      </w:r>
      <w:proofErr w:type="spellEnd"/>
      <w:r w:rsidRPr="00EE1279">
        <w:rPr>
          <w:rFonts w:eastAsia="Times New Roman"/>
          <w:szCs w:val="24"/>
        </w:rPr>
        <w:t xml:space="preserve"> Society in this semester alone we have several students who have had multiple withdrawals from the same course enrolling again and again in classes with limited seats, thus preventing other students from accessing the given course.</w:t>
      </w:r>
    </w:p>
    <w:p w:rsidR="00EE1279" w:rsidRPr="00EE1279" w:rsidRDefault="00EE1279" w:rsidP="00EE1279">
      <w:pPr>
        <w:rPr>
          <w:rFonts w:eastAsia="Times New Roman"/>
          <w:szCs w:val="24"/>
        </w:rPr>
      </w:pPr>
    </w:p>
    <w:p w:rsidR="00EE1279" w:rsidRPr="00EE1279" w:rsidRDefault="00EE1279" w:rsidP="00EE1279">
      <w:pPr>
        <w:rPr>
          <w:rFonts w:eastAsia="Times New Roman"/>
          <w:szCs w:val="24"/>
        </w:rPr>
      </w:pPr>
      <w:r w:rsidRPr="00EE1279">
        <w:rPr>
          <w:rFonts w:eastAsia="Times New Roman"/>
          <w:szCs w:val="24"/>
        </w:rPr>
        <w:t>In addition, the College might want to consider implementing a "career limit" on course withdrawals that are not justified by medical reasons or true family emergencies (e.g., a mother very ill, a sibling in a car accident, etc.).  Some other institutions have such limits (no more than 5 or 6 withdrawals over the academic career of any given student) to reduce "grade shopping" and help focus students on doing good work the first time they take a course, rather than taking a more nonchalant approach with the attitude, "I can always drop and stay an extra semester or over a summer to finish this course."</w:t>
      </w:r>
    </w:p>
    <w:p w:rsidR="00EE1279" w:rsidRPr="00EE1279" w:rsidRDefault="00EE1279" w:rsidP="00EE1279">
      <w:pPr>
        <w:rPr>
          <w:rFonts w:eastAsia="Times New Roman"/>
          <w:szCs w:val="24"/>
        </w:rPr>
      </w:pPr>
    </w:p>
    <w:p w:rsidR="00EE1279" w:rsidRPr="00EE1279" w:rsidRDefault="00EE1279" w:rsidP="00EE1279">
      <w:pPr>
        <w:rPr>
          <w:rFonts w:eastAsia="Times New Roman"/>
          <w:szCs w:val="24"/>
        </w:rPr>
      </w:pPr>
      <w:r w:rsidRPr="00EE1279">
        <w:rPr>
          <w:rFonts w:eastAsia="Times New Roman"/>
          <w:szCs w:val="24"/>
        </w:rPr>
        <w:t>In requesting a review of these issues, I am not making a recommendation of a particular policy.  Rather, I am asking for the committee designated to review the issues to propose such a policy if it is deemed useful.</w:t>
      </w:r>
    </w:p>
    <w:p w:rsidR="00EE1279" w:rsidRPr="00EE1279" w:rsidRDefault="00EE1279" w:rsidP="00EE1279">
      <w:pPr>
        <w:rPr>
          <w:rFonts w:eastAsia="Times New Roman"/>
          <w:szCs w:val="24"/>
        </w:rPr>
      </w:pPr>
    </w:p>
    <w:p w:rsidR="00EE1279" w:rsidRPr="00EE1279" w:rsidRDefault="00EE1279" w:rsidP="00EE1279">
      <w:pPr>
        <w:rPr>
          <w:rFonts w:eastAsia="Times New Roman"/>
          <w:szCs w:val="24"/>
        </w:rPr>
      </w:pPr>
      <w:r w:rsidRPr="00EE1279">
        <w:rPr>
          <w:rFonts w:eastAsia="Times New Roman"/>
          <w:szCs w:val="24"/>
        </w:rPr>
        <w:t>Thank you for your consideration.</w:t>
      </w:r>
    </w:p>
    <w:p w:rsidR="00EE1279" w:rsidRPr="00EE1279" w:rsidRDefault="00EE1279" w:rsidP="00EE1279">
      <w:pPr>
        <w:rPr>
          <w:rFonts w:eastAsia="Times New Roman"/>
          <w:szCs w:val="24"/>
        </w:rPr>
      </w:pPr>
    </w:p>
    <w:p w:rsidR="00EE1279" w:rsidRPr="00EE1279" w:rsidRDefault="00EE1279" w:rsidP="00EE1279">
      <w:pPr>
        <w:rPr>
          <w:rFonts w:eastAsia="Times New Roman"/>
          <w:szCs w:val="24"/>
        </w:rPr>
      </w:pPr>
      <w:r w:rsidRPr="00EE1279">
        <w:rPr>
          <w:rFonts w:eastAsia="Times New Roman"/>
          <w:szCs w:val="24"/>
        </w:rPr>
        <w:t>Sincerely,</w:t>
      </w:r>
    </w:p>
    <w:p w:rsidR="00EE1279" w:rsidRPr="00EE1279" w:rsidRDefault="00EE1279" w:rsidP="00EE1279">
      <w:pPr>
        <w:rPr>
          <w:rFonts w:eastAsia="Times New Roman"/>
          <w:szCs w:val="24"/>
        </w:rPr>
      </w:pPr>
    </w:p>
    <w:p w:rsidR="00EE1279" w:rsidRPr="00EE1279" w:rsidRDefault="00EE1279" w:rsidP="00EE1279">
      <w:pPr>
        <w:rPr>
          <w:rFonts w:eastAsia="Times New Roman"/>
          <w:szCs w:val="24"/>
        </w:rPr>
      </w:pPr>
      <w:r w:rsidRPr="00EE1279">
        <w:rPr>
          <w:rFonts w:eastAsia="Times New Roman"/>
          <w:szCs w:val="24"/>
        </w:rPr>
        <w:t>Ben</w:t>
      </w:r>
    </w:p>
    <w:p w:rsidR="00EE1279" w:rsidRPr="00EE1279" w:rsidRDefault="00EE1279" w:rsidP="00EE1279">
      <w:pPr>
        <w:rPr>
          <w:rFonts w:eastAsia="Times New Roman"/>
          <w:szCs w:val="24"/>
        </w:rPr>
      </w:pPr>
    </w:p>
    <w:p w:rsidR="00EE1279" w:rsidRPr="00EE1279" w:rsidRDefault="00EE1279" w:rsidP="00EE1279">
      <w:pPr>
        <w:rPr>
          <w:rFonts w:eastAsia="Times New Roman"/>
          <w:szCs w:val="24"/>
        </w:rPr>
      </w:pPr>
      <w:r w:rsidRPr="00EE1279">
        <w:rPr>
          <w:rFonts w:ascii="Arial" w:eastAsia="Times New Roman" w:hAnsi="Arial" w:cs="Arial"/>
          <w:color w:val="000099"/>
          <w:sz w:val="20"/>
        </w:rPr>
        <w:t>Benjamin Rifkin</w:t>
      </w:r>
      <w:r w:rsidRPr="00EE1279">
        <w:rPr>
          <w:rFonts w:ascii="Arial" w:eastAsia="Times New Roman" w:hAnsi="Arial" w:cs="Arial"/>
          <w:color w:val="000099"/>
          <w:sz w:val="20"/>
        </w:rPr>
        <w:br/>
        <w:t>Dean of the School of Culture and Society</w:t>
      </w:r>
      <w:r w:rsidRPr="00EE1279">
        <w:rPr>
          <w:rFonts w:ascii="Arial" w:eastAsia="Times New Roman" w:hAnsi="Arial" w:cs="Arial"/>
          <w:color w:val="000099"/>
          <w:sz w:val="20"/>
        </w:rPr>
        <w:br/>
        <w:t>The College of New Jersey</w:t>
      </w:r>
    </w:p>
    <w:p w:rsidR="00EE1279" w:rsidRPr="00EE1279" w:rsidRDefault="00EE1279" w:rsidP="00EE1279">
      <w:pPr>
        <w:rPr>
          <w:rFonts w:eastAsia="Times New Roman"/>
          <w:szCs w:val="24"/>
        </w:rPr>
      </w:pPr>
      <w:r w:rsidRPr="00EE1279">
        <w:rPr>
          <w:rFonts w:ascii="Arial" w:eastAsia="Times New Roman" w:hAnsi="Arial" w:cs="Arial"/>
          <w:color w:val="000099"/>
          <w:sz w:val="20"/>
        </w:rPr>
        <w:t>PO Box 7718</w:t>
      </w:r>
    </w:p>
    <w:p w:rsidR="00EE1279" w:rsidRPr="00EE1279" w:rsidRDefault="00EE1279" w:rsidP="00EE1279">
      <w:pPr>
        <w:rPr>
          <w:rFonts w:eastAsia="Times New Roman"/>
          <w:szCs w:val="24"/>
        </w:rPr>
      </w:pPr>
      <w:r w:rsidRPr="00EE1279">
        <w:rPr>
          <w:rFonts w:ascii="Arial" w:eastAsia="Times New Roman" w:hAnsi="Arial" w:cs="Arial"/>
          <w:color w:val="000099"/>
          <w:sz w:val="20"/>
        </w:rPr>
        <w:t>Ewing, NJ 08628</w:t>
      </w:r>
    </w:p>
    <w:p w:rsidR="00EE1279" w:rsidRPr="00EE1279" w:rsidRDefault="00EE1279" w:rsidP="00EE1279">
      <w:pPr>
        <w:rPr>
          <w:rFonts w:eastAsia="Times New Roman"/>
          <w:szCs w:val="24"/>
        </w:rPr>
      </w:pPr>
      <w:r w:rsidRPr="00EE1279">
        <w:rPr>
          <w:rFonts w:ascii="Arial" w:eastAsia="Times New Roman" w:hAnsi="Arial" w:cs="Arial"/>
          <w:color w:val="000099"/>
          <w:sz w:val="20"/>
        </w:rPr>
        <w:br/>
        <w:t>(v) 609.771.3434</w:t>
      </w:r>
    </w:p>
    <w:p w:rsidR="00EE1279" w:rsidRPr="00EE1279" w:rsidRDefault="00EE1279" w:rsidP="00EE1279">
      <w:pPr>
        <w:rPr>
          <w:rFonts w:eastAsia="Times New Roman"/>
          <w:szCs w:val="24"/>
        </w:rPr>
      </w:pPr>
      <w:r w:rsidRPr="00EE1279">
        <w:rPr>
          <w:rFonts w:ascii="Arial" w:eastAsia="Times New Roman" w:hAnsi="Arial" w:cs="Arial"/>
          <w:color w:val="000099"/>
          <w:szCs w:val="24"/>
        </w:rPr>
        <w:t>(f) 609.637.5173</w:t>
      </w:r>
    </w:p>
    <w:p w:rsidR="006056B3" w:rsidRDefault="00EE1279"/>
    <w:sectPr w:rsidR="006056B3" w:rsidSect="008775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E1279"/>
    <w:rsid w:val="00297C12"/>
    <w:rsid w:val="00463B1B"/>
    <w:rsid w:val="005B15E4"/>
    <w:rsid w:val="00625515"/>
    <w:rsid w:val="00877575"/>
    <w:rsid w:val="00A96869"/>
    <w:rsid w:val="00B639B5"/>
    <w:rsid w:val="00EE1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E1279"/>
  </w:style>
</w:styles>
</file>

<file path=word/webSettings.xml><?xml version="1.0" encoding="utf-8"?>
<w:webSettings xmlns:r="http://schemas.openxmlformats.org/officeDocument/2006/relationships" xmlns:w="http://schemas.openxmlformats.org/wordprocessingml/2006/main">
  <w:divs>
    <w:div w:id="1729380502">
      <w:bodyDiv w:val="1"/>
      <w:marLeft w:val="0"/>
      <w:marRight w:val="0"/>
      <w:marTop w:val="0"/>
      <w:marBottom w:val="0"/>
      <w:divBdr>
        <w:top w:val="none" w:sz="0" w:space="0" w:color="auto"/>
        <w:left w:val="none" w:sz="0" w:space="0" w:color="auto"/>
        <w:bottom w:val="none" w:sz="0" w:space="0" w:color="auto"/>
        <w:right w:val="none" w:sz="0" w:space="0" w:color="auto"/>
      </w:divBdr>
      <w:divsChild>
        <w:div w:id="392897543">
          <w:marLeft w:val="0"/>
          <w:marRight w:val="0"/>
          <w:marTop w:val="0"/>
          <w:marBottom w:val="0"/>
          <w:divBdr>
            <w:top w:val="none" w:sz="0" w:space="0" w:color="auto"/>
            <w:left w:val="none" w:sz="0" w:space="0" w:color="auto"/>
            <w:bottom w:val="none" w:sz="0" w:space="0" w:color="auto"/>
            <w:right w:val="none" w:sz="0" w:space="0" w:color="auto"/>
          </w:divBdr>
        </w:div>
        <w:div w:id="829641324">
          <w:marLeft w:val="0"/>
          <w:marRight w:val="0"/>
          <w:marTop w:val="0"/>
          <w:marBottom w:val="0"/>
          <w:divBdr>
            <w:top w:val="none" w:sz="0" w:space="0" w:color="auto"/>
            <w:left w:val="none" w:sz="0" w:space="0" w:color="auto"/>
            <w:bottom w:val="none" w:sz="0" w:space="0" w:color="auto"/>
            <w:right w:val="none" w:sz="0" w:space="0" w:color="auto"/>
          </w:divBdr>
        </w:div>
        <w:div w:id="614747976">
          <w:marLeft w:val="0"/>
          <w:marRight w:val="0"/>
          <w:marTop w:val="0"/>
          <w:marBottom w:val="0"/>
          <w:divBdr>
            <w:top w:val="none" w:sz="0" w:space="0" w:color="auto"/>
            <w:left w:val="none" w:sz="0" w:space="0" w:color="auto"/>
            <w:bottom w:val="none" w:sz="0" w:space="0" w:color="auto"/>
            <w:right w:val="none" w:sz="0" w:space="0" w:color="auto"/>
          </w:divBdr>
        </w:div>
        <w:div w:id="760836657">
          <w:marLeft w:val="0"/>
          <w:marRight w:val="0"/>
          <w:marTop w:val="0"/>
          <w:marBottom w:val="0"/>
          <w:divBdr>
            <w:top w:val="none" w:sz="0" w:space="0" w:color="auto"/>
            <w:left w:val="none" w:sz="0" w:space="0" w:color="auto"/>
            <w:bottom w:val="none" w:sz="0" w:space="0" w:color="auto"/>
            <w:right w:val="none" w:sz="0" w:space="0" w:color="auto"/>
          </w:divBdr>
        </w:div>
        <w:div w:id="2030833724">
          <w:marLeft w:val="0"/>
          <w:marRight w:val="0"/>
          <w:marTop w:val="0"/>
          <w:marBottom w:val="0"/>
          <w:divBdr>
            <w:top w:val="none" w:sz="0" w:space="0" w:color="auto"/>
            <w:left w:val="none" w:sz="0" w:space="0" w:color="auto"/>
            <w:bottom w:val="none" w:sz="0" w:space="0" w:color="auto"/>
            <w:right w:val="none" w:sz="0" w:space="0" w:color="auto"/>
          </w:divBdr>
        </w:div>
        <w:div w:id="1628586384">
          <w:marLeft w:val="0"/>
          <w:marRight w:val="0"/>
          <w:marTop w:val="0"/>
          <w:marBottom w:val="0"/>
          <w:divBdr>
            <w:top w:val="none" w:sz="0" w:space="0" w:color="auto"/>
            <w:left w:val="none" w:sz="0" w:space="0" w:color="auto"/>
            <w:bottom w:val="none" w:sz="0" w:space="0" w:color="auto"/>
            <w:right w:val="none" w:sz="0" w:space="0" w:color="auto"/>
          </w:divBdr>
        </w:div>
        <w:div w:id="1503935378">
          <w:marLeft w:val="0"/>
          <w:marRight w:val="0"/>
          <w:marTop w:val="0"/>
          <w:marBottom w:val="0"/>
          <w:divBdr>
            <w:top w:val="none" w:sz="0" w:space="0" w:color="auto"/>
            <w:left w:val="none" w:sz="0" w:space="0" w:color="auto"/>
            <w:bottom w:val="none" w:sz="0" w:space="0" w:color="auto"/>
            <w:right w:val="none" w:sz="0" w:space="0" w:color="auto"/>
          </w:divBdr>
        </w:div>
        <w:div w:id="1756701703">
          <w:marLeft w:val="0"/>
          <w:marRight w:val="0"/>
          <w:marTop w:val="0"/>
          <w:marBottom w:val="0"/>
          <w:divBdr>
            <w:top w:val="none" w:sz="0" w:space="0" w:color="auto"/>
            <w:left w:val="none" w:sz="0" w:space="0" w:color="auto"/>
            <w:bottom w:val="none" w:sz="0" w:space="0" w:color="auto"/>
            <w:right w:val="none" w:sz="0" w:space="0" w:color="auto"/>
          </w:divBdr>
        </w:div>
        <w:div w:id="1144741983">
          <w:marLeft w:val="0"/>
          <w:marRight w:val="0"/>
          <w:marTop w:val="0"/>
          <w:marBottom w:val="0"/>
          <w:divBdr>
            <w:top w:val="none" w:sz="0" w:space="0" w:color="auto"/>
            <w:left w:val="none" w:sz="0" w:space="0" w:color="auto"/>
            <w:bottom w:val="none" w:sz="0" w:space="0" w:color="auto"/>
            <w:right w:val="none" w:sz="0" w:space="0" w:color="auto"/>
          </w:divBdr>
        </w:div>
        <w:div w:id="824590409">
          <w:marLeft w:val="0"/>
          <w:marRight w:val="0"/>
          <w:marTop w:val="0"/>
          <w:marBottom w:val="0"/>
          <w:divBdr>
            <w:top w:val="none" w:sz="0" w:space="0" w:color="auto"/>
            <w:left w:val="none" w:sz="0" w:space="0" w:color="auto"/>
            <w:bottom w:val="none" w:sz="0" w:space="0" w:color="auto"/>
            <w:right w:val="none" w:sz="0" w:space="0" w:color="auto"/>
          </w:divBdr>
        </w:div>
        <w:div w:id="1086462199">
          <w:marLeft w:val="0"/>
          <w:marRight w:val="0"/>
          <w:marTop w:val="0"/>
          <w:marBottom w:val="0"/>
          <w:divBdr>
            <w:top w:val="none" w:sz="0" w:space="0" w:color="auto"/>
            <w:left w:val="none" w:sz="0" w:space="0" w:color="auto"/>
            <w:bottom w:val="none" w:sz="0" w:space="0" w:color="auto"/>
            <w:right w:val="none" w:sz="0" w:space="0" w:color="auto"/>
          </w:divBdr>
        </w:div>
        <w:div w:id="1271624309">
          <w:marLeft w:val="0"/>
          <w:marRight w:val="0"/>
          <w:marTop w:val="0"/>
          <w:marBottom w:val="0"/>
          <w:divBdr>
            <w:top w:val="none" w:sz="0" w:space="0" w:color="auto"/>
            <w:left w:val="none" w:sz="0" w:space="0" w:color="auto"/>
            <w:bottom w:val="none" w:sz="0" w:space="0" w:color="auto"/>
            <w:right w:val="none" w:sz="0" w:space="0" w:color="auto"/>
          </w:divBdr>
        </w:div>
        <w:div w:id="277807414">
          <w:marLeft w:val="0"/>
          <w:marRight w:val="0"/>
          <w:marTop w:val="0"/>
          <w:marBottom w:val="0"/>
          <w:divBdr>
            <w:top w:val="none" w:sz="0" w:space="0" w:color="auto"/>
            <w:left w:val="none" w:sz="0" w:space="0" w:color="auto"/>
            <w:bottom w:val="none" w:sz="0" w:space="0" w:color="auto"/>
            <w:right w:val="none" w:sz="0" w:space="0" w:color="auto"/>
          </w:divBdr>
        </w:div>
        <w:div w:id="411128170">
          <w:marLeft w:val="0"/>
          <w:marRight w:val="0"/>
          <w:marTop w:val="0"/>
          <w:marBottom w:val="0"/>
          <w:divBdr>
            <w:top w:val="none" w:sz="0" w:space="0" w:color="auto"/>
            <w:left w:val="none" w:sz="0" w:space="0" w:color="auto"/>
            <w:bottom w:val="none" w:sz="0" w:space="0" w:color="auto"/>
            <w:right w:val="none" w:sz="0" w:space="0" w:color="auto"/>
          </w:divBdr>
          <w:divsChild>
            <w:div w:id="1307197281">
              <w:marLeft w:val="0"/>
              <w:marRight w:val="0"/>
              <w:marTop w:val="0"/>
              <w:marBottom w:val="0"/>
              <w:divBdr>
                <w:top w:val="none" w:sz="0" w:space="0" w:color="auto"/>
                <w:left w:val="none" w:sz="0" w:space="0" w:color="auto"/>
                <w:bottom w:val="none" w:sz="0" w:space="0" w:color="auto"/>
                <w:right w:val="none" w:sz="0" w:space="0" w:color="auto"/>
              </w:divBdr>
              <w:divsChild>
                <w:div w:id="2097286269">
                  <w:marLeft w:val="0"/>
                  <w:marRight w:val="0"/>
                  <w:marTop w:val="0"/>
                  <w:marBottom w:val="0"/>
                  <w:divBdr>
                    <w:top w:val="none" w:sz="0" w:space="0" w:color="auto"/>
                    <w:left w:val="none" w:sz="0" w:space="0" w:color="auto"/>
                    <w:bottom w:val="none" w:sz="0" w:space="0" w:color="auto"/>
                    <w:right w:val="none" w:sz="0" w:space="0" w:color="auto"/>
                  </w:divBdr>
                </w:div>
                <w:div w:id="287398500">
                  <w:marLeft w:val="0"/>
                  <w:marRight w:val="0"/>
                  <w:marTop w:val="0"/>
                  <w:marBottom w:val="0"/>
                  <w:divBdr>
                    <w:top w:val="none" w:sz="0" w:space="0" w:color="auto"/>
                    <w:left w:val="none" w:sz="0" w:space="0" w:color="auto"/>
                    <w:bottom w:val="none" w:sz="0" w:space="0" w:color="auto"/>
                    <w:right w:val="none" w:sz="0" w:space="0" w:color="auto"/>
                  </w:divBdr>
                </w:div>
                <w:div w:id="1601330128">
                  <w:marLeft w:val="0"/>
                  <w:marRight w:val="0"/>
                  <w:marTop w:val="0"/>
                  <w:marBottom w:val="0"/>
                  <w:divBdr>
                    <w:top w:val="none" w:sz="0" w:space="0" w:color="auto"/>
                    <w:left w:val="none" w:sz="0" w:space="0" w:color="auto"/>
                    <w:bottom w:val="none" w:sz="0" w:space="0" w:color="auto"/>
                    <w:right w:val="none" w:sz="0" w:space="0" w:color="auto"/>
                  </w:divBdr>
                </w:div>
                <w:div w:id="1372027682">
                  <w:marLeft w:val="0"/>
                  <w:marRight w:val="0"/>
                  <w:marTop w:val="0"/>
                  <w:marBottom w:val="0"/>
                  <w:divBdr>
                    <w:top w:val="none" w:sz="0" w:space="0" w:color="auto"/>
                    <w:left w:val="none" w:sz="0" w:space="0" w:color="auto"/>
                    <w:bottom w:val="none" w:sz="0" w:space="0" w:color="auto"/>
                    <w:right w:val="none" w:sz="0" w:space="0" w:color="auto"/>
                  </w:divBdr>
                </w:div>
                <w:div w:id="16927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0</DocSecurity>
  <Lines>12</Lines>
  <Paragraphs>3</Paragraphs>
  <ScaleCrop>false</ScaleCrop>
  <Company>The College of New Jersey</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dc:description/>
  <cp:lastModifiedBy>TCNJ</cp:lastModifiedBy>
  <cp:revision>1</cp:revision>
  <dcterms:created xsi:type="dcterms:W3CDTF">2011-01-13T17:06:00Z</dcterms:created>
  <dcterms:modified xsi:type="dcterms:W3CDTF">2011-01-13T17:06:00Z</dcterms:modified>
</cp:coreProperties>
</file>