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38" w:rsidRPr="003E5382" w:rsidRDefault="004B185C" w:rsidP="004B1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Minutes</w:t>
      </w:r>
    </w:p>
    <w:p w:rsidR="004B185C" w:rsidRPr="003E5382" w:rsidRDefault="004B185C" w:rsidP="004B1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Graduate Programs Council</w:t>
      </w:r>
    </w:p>
    <w:p w:rsidR="004B185C" w:rsidRPr="003E5382" w:rsidRDefault="004B185C" w:rsidP="004B1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 xml:space="preserve">October 17, 2012 – Room 308 </w:t>
      </w:r>
      <w:proofErr w:type="gramStart"/>
      <w:r w:rsidRPr="003E53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E5382">
        <w:rPr>
          <w:rFonts w:ascii="Times New Roman" w:hAnsi="Times New Roman" w:cs="Times New Roman"/>
          <w:sz w:val="24"/>
          <w:szCs w:val="24"/>
        </w:rPr>
        <w:t xml:space="preserve"> Education Building</w:t>
      </w:r>
    </w:p>
    <w:p w:rsidR="004B185C" w:rsidRPr="003E5382" w:rsidRDefault="004B185C" w:rsidP="003E5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 xml:space="preserve">Present:  Susan Hydro, Matthew Hall, Stuart Roe, Nicole </w:t>
      </w:r>
      <w:proofErr w:type="spellStart"/>
      <w:r w:rsidRPr="003E5382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Pr="003E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38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3E5382">
        <w:rPr>
          <w:rFonts w:ascii="Times New Roman" w:hAnsi="Times New Roman" w:cs="Times New Roman"/>
          <w:sz w:val="24"/>
          <w:szCs w:val="24"/>
        </w:rPr>
        <w:t xml:space="preserve"> Rao, Melissa </w:t>
      </w:r>
      <w:proofErr w:type="spellStart"/>
      <w:r w:rsidRPr="003E5382">
        <w:rPr>
          <w:rFonts w:ascii="Times New Roman" w:hAnsi="Times New Roman" w:cs="Times New Roman"/>
          <w:sz w:val="24"/>
          <w:szCs w:val="24"/>
        </w:rPr>
        <w:t>Pieller</w:t>
      </w:r>
      <w:proofErr w:type="spellEnd"/>
      <w:r w:rsidR="008E304A" w:rsidRPr="003E5382">
        <w:rPr>
          <w:rFonts w:ascii="Times New Roman" w:hAnsi="Times New Roman" w:cs="Times New Roman"/>
          <w:sz w:val="24"/>
          <w:szCs w:val="24"/>
        </w:rPr>
        <w:t xml:space="preserve">, Brenda </w:t>
      </w:r>
      <w:proofErr w:type="spellStart"/>
      <w:r w:rsidR="008E304A" w:rsidRPr="003E5382">
        <w:rPr>
          <w:rFonts w:ascii="Times New Roman" w:hAnsi="Times New Roman" w:cs="Times New Roman"/>
          <w:sz w:val="24"/>
          <w:szCs w:val="24"/>
        </w:rPr>
        <w:t>Leake</w:t>
      </w:r>
      <w:proofErr w:type="spellEnd"/>
    </w:p>
    <w:p w:rsidR="004B185C" w:rsidRPr="003E5382" w:rsidRDefault="004B185C" w:rsidP="003E5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 xml:space="preserve">Excused:  </w:t>
      </w:r>
      <w:r w:rsidR="00B67BD8">
        <w:rPr>
          <w:rFonts w:ascii="Times New Roman" w:hAnsi="Times New Roman" w:cs="Times New Roman"/>
          <w:sz w:val="24"/>
          <w:szCs w:val="24"/>
        </w:rPr>
        <w:t>Claire Lindberg</w:t>
      </w:r>
    </w:p>
    <w:p w:rsidR="003E5382" w:rsidRDefault="004B185C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 xml:space="preserve">Absent:  </w:t>
      </w:r>
      <w:r w:rsidR="00B67BD8">
        <w:rPr>
          <w:rFonts w:ascii="Times New Roman" w:hAnsi="Times New Roman" w:cs="Times New Roman"/>
          <w:sz w:val="24"/>
          <w:szCs w:val="24"/>
        </w:rPr>
        <w:t>Cassandra Jackson, Todd McCrary, Jessica Solano, Nita Ball</w:t>
      </w:r>
    </w:p>
    <w:p w:rsidR="003E5382" w:rsidRDefault="003E5382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93F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The meeting began with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a discussion about a </w:t>
      </w:r>
      <w:r w:rsidRPr="003E5382">
        <w:rPr>
          <w:rFonts w:ascii="Times New Roman" w:hAnsi="Times New Roman" w:cs="Times New Roman"/>
          <w:sz w:val="24"/>
          <w:szCs w:val="24"/>
        </w:rPr>
        <w:t xml:space="preserve">new process for taking </w:t>
      </w:r>
      <w:proofErr w:type="gramStart"/>
      <w:r w:rsidRPr="003E5382">
        <w:rPr>
          <w:rFonts w:ascii="Times New Roman" w:hAnsi="Times New Roman" w:cs="Times New Roman"/>
          <w:sz w:val="24"/>
          <w:szCs w:val="24"/>
        </w:rPr>
        <w:t>minutes,</w:t>
      </w:r>
      <w:proofErr w:type="gramEnd"/>
      <w:r w:rsidRPr="003E5382">
        <w:rPr>
          <w:rFonts w:ascii="Times New Roman" w:hAnsi="Times New Roman" w:cs="Times New Roman"/>
          <w:sz w:val="24"/>
          <w:szCs w:val="24"/>
        </w:rPr>
        <w:t xml:space="preserve"> we will each sign up for a particular date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when</w:t>
      </w:r>
      <w:r w:rsidR="007610ED">
        <w:rPr>
          <w:rFonts w:ascii="Times New Roman" w:hAnsi="Times New Roman" w:cs="Times New Roman"/>
          <w:sz w:val="24"/>
          <w:szCs w:val="24"/>
        </w:rPr>
        <w:t xml:space="preserve"> we know we can attend.  Then, </w:t>
      </w:r>
      <w:bookmarkStart w:id="0" w:name="_GoBack"/>
      <w:bookmarkEnd w:id="0"/>
      <w:r w:rsidR="00CF293F" w:rsidRPr="003E5382">
        <w:rPr>
          <w:rFonts w:ascii="Times New Roman" w:hAnsi="Times New Roman" w:cs="Times New Roman"/>
          <w:sz w:val="24"/>
          <w:szCs w:val="24"/>
        </w:rPr>
        <w:t xml:space="preserve">if you cannot make a meeting when you are supposed to do the minutes, you will need to find a replacement.  </w:t>
      </w:r>
    </w:p>
    <w:p w:rsidR="00CF293F" w:rsidRPr="003E5382" w:rsidRDefault="00CF293F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 xml:space="preserve"> Minutes were reviewed, but the vote will be taken electronically as a there were not enough members for a quorum.  </w:t>
      </w:r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b/>
          <w:sz w:val="24"/>
          <w:szCs w:val="24"/>
        </w:rPr>
        <w:t>Graduate office report:</w:t>
      </w:r>
      <w:r w:rsidRPr="003E5382">
        <w:rPr>
          <w:rFonts w:ascii="Times New Roman" w:hAnsi="Times New Roman" w:cs="Times New Roman"/>
          <w:sz w:val="24"/>
          <w:szCs w:val="24"/>
        </w:rPr>
        <w:t xml:space="preserve">  Susan Hydro distributed a copy o</w:t>
      </w:r>
      <w:r w:rsidR="00CF293F" w:rsidRPr="003E5382">
        <w:rPr>
          <w:rFonts w:ascii="Times New Roman" w:hAnsi="Times New Roman" w:cs="Times New Roman"/>
          <w:sz w:val="24"/>
          <w:szCs w:val="24"/>
        </w:rPr>
        <w:t>f the graduate column, which is</w:t>
      </w:r>
      <w:r w:rsidRPr="003E5382">
        <w:rPr>
          <w:rFonts w:ascii="Times New Roman" w:hAnsi="Times New Roman" w:cs="Times New Roman"/>
          <w:sz w:val="24"/>
          <w:szCs w:val="24"/>
        </w:rPr>
        <w:t xml:space="preserve"> distributed via dean’s o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ffices and </w:t>
      </w:r>
      <w:r w:rsidRPr="003E5382">
        <w:rPr>
          <w:rFonts w:ascii="Times New Roman" w:hAnsi="Times New Roman" w:cs="Times New Roman"/>
          <w:sz w:val="24"/>
          <w:szCs w:val="24"/>
        </w:rPr>
        <w:t xml:space="preserve">electronically. </w:t>
      </w:r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Online app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lication review is </w:t>
      </w:r>
      <w:r w:rsidRPr="003E5382">
        <w:rPr>
          <w:rFonts w:ascii="Times New Roman" w:hAnsi="Times New Roman" w:cs="Times New Roman"/>
          <w:sz w:val="24"/>
          <w:szCs w:val="24"/>
        </w:rPr>
        <w:t>underway.   Susan will follow-up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with the group regarding </w:t>
      </w:r>
      <w:proofErr w:type="gramStart"/>
      <w:r w:rsidR="00CF293F" w:rsidRPr="003E5382">
        <w:rPr>
          <w:rFonts w:ascii="Times New Roman" w:hAnsi="Times New Roman" w:cs="Times New Roman"/>
          <w:sz w:val="24"/>
          <w:szCs w:val="24"/>
        </w:rPr>
        <w:t>deadlines</w:t>
      </w:r>
      <w:r w:rsidRPr="003E5382">
        <w:rPr>
          <w:rFonts w:ascii="Times New Roman" w:hAnsi="Times New Roman" w:cs="Times New Roman"/>
          <w:sz w:val="24"/>
          <w:szCs w:val="24"/>
        </w:rPr>
        <w:t xml:space="preserve"> </w:t>
      </w:r>
      <w:r w:rsidR="00CF293F" w:rsidRPr="003E53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04A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93F" w:rsidRPr="003E5382" w:rsidRDefault="008E304A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b/>
          <w:sz w:val="24"/>
          <w:szCs w:val="24"/>
        </w:rPr>
        <w:t xml:space="preserve">Graduate Code of Conduct Open Forums 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we held recently with now students present.  Committee member </w:t>
      </w:r>
      <w:proofErr w:type="gramStart"/>
      <w:r w:rsidR="00CF293F" w:rsidRPr="003E5382">
        <w:rPr>
          <w:rFonts w:ascii="Times New Roman" w:hAnsi="Times New Roman" w:cs="Times New Roman"/>
          <w:sz w:val="24"/>
          <w:szCs w:val="24"/>
        </w:rPr>
        <w:t>believe  that</w:t>
      </w:r>
      <w:proofErr w:type="gramEnd"/>
      <w:r w:rsidR="00CF293F" w:rsidRPr="003E5382">
        <w:rPr>
          <w:rFonts w:ascii="Times New Roman" w:hAnsi="Times New Roman" w:cs="Times New Roman"/>
          <w:sz w:val="24"/>
          <w:szCs w:val="24"/>
        </w:rPr>
        <w:t xml:space="preserve"> there was ample opportunity to provide feedback electronically, which may account for the turnout.  </w:t>
      </w:r>
    </w:p>
    <w:p w:rsidR="00CF293F" w:rsidRPr="003E5382" w:rsidRDefault="00CF293F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382" w:rsidRPr="003E5382" w:rsidRDefault="008E304A" w:rsidP="003E5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b/>
          <w:sz w:val="24"/>
          <w:szCs w:val="24"/>
        </w:rPr>
        <w:t>Academic Calendar Revisions</w:t>
      </w:r>
      <w:r w:rsidRPr="003E5382">
        <w:rPr>
          <w:rFonts w:ascii="Times New Roman" w:hAnsi="Times New Roman" w:cs="Times New Roman"/>
          <w:sz w:val="24"/>
          <w:szCs w:val="24"/>
        </w:rPr>
        <w:t xml:space="preserve"> – The issue is that the 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3E5382">
        <w:rPr>
          <w:rFonts w:ascii="Times New Roman" w:hAnsi="Times New Roman" w:cs="Times New Roman"/>
          <w:sz w:val="24"/>
          <w:szCs w:val="24"/>
        </w:rPr>
        <w:t xml:space="preserve">academic calendar doesn’t match 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the undergraduate calendar.  </w:t>
      </w:r>
      <w:r w:rsidR="005B1688" w:rsidRPr="003E5382">
        <w:rPr>
          <w:rFonts w:ascii="Times New Roman" w:hAnsi="Times New Roman" w:cs="Times New Roman"/>
          <w:sz w:val="24"/>
          <w:szCs w:val="24"/>
        </w:rPr>
        <w:t xml:space="preserve"> We discussed two options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regarding a change in wording regarding the academic calendar.  </w:t>
      </w:r>
      <w:r w:rsidR="00162D72" w:rsidRPr="003E5382">
        <w:rPr>
          <w:rFonts w:ascii="Times New Roman" w:hAnsi="Times New Roman" w:cs="Times New Roman"/>
          <w:sz w:val="24"/>
          <w:szCs w:val="24"/>
        </w:rPr>
        <w:t>We decided on the following wording (which was neither option A or B), but a hybrid stating:</w:t>
      </w:r>
    </w:p>
    <w:p w:rsidR="003E5382" w:rsidRPr="003E5382" w:rsidRDefault="003E5382" w:rsidP="003E53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eastAsia="Times New Roman" w:hAnsi="Times New Roman" w:cs="Times New Roman"/>
          <w:sz w:val="24"/>
          <w:szCs w:val="24"/>
        </w:rPr>
        <w:t xml:space="preserve"> Graduate classes adhere to the official academic calendar as published on the college’s website. </w:t>
      </w:r>
      <w:r w:rsidRPr="003E5382">
        <w:rPr>
          <w:rFonts w:ascii="Times New Roman" w:hAnsi="Times New Roman" w:cs="Times New Roman"/>
          <w:sz w:val="24"/>
          <w:szCs w:val="24"/>
        </w:rPr>
        <w:t xml:space="preserve">It should be noted that the last scheduled graduate class date on the academic calendar should be held and designated for completion of final exams, culminating assessments, or projects. </w:t>
      </w:r>
    </w:p>
    <w:p w:rsidR="003E5382" w:rsidRPr="003E5382" w:rsidRDefault="003E5382" w:rsidP="003E53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5382">
        <w:rPr>
          <w:rFonts w:ascii="Times New Roman" w:eastAsia="Times New Roman" w:hAnsi="Times New Roman" w:cs="Times New Roman"/>
          <w:sz w:val="24"/>
          <w:szCs w:val="24"/>
        </w:rPr>
        <w:t>It is recommended that “reading days” and “exam period” on the academic calendar be clarified as being “undergraduate reading days” and “undergraduate exam period.” (Add to email to Steering)</w:t>
      </w:r>
    </w:p>
    <w:p w:rsidR="003446EE" w:rsidRPr="003E5382" w:rsidRDefault="007610ED" w:rsidP="003E5382">
      <w:pPr>
        <w:tabs>
          <w:tab w:val="left" w:pos="57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</w:t>
      </w:r>
      <w:r w:rsidR="003446EE" w:rsidRPr="003E5382">
        <w:rPr>
          <w:rFonts w:ascii="Times New Roman" w:hAnsi="Times New Roman" w:cs="Times New Roman"/>
          <w:sz w:val="24"/>
          <w:szCs w:val="24"/>
        </w:rPr>
        <w:t xml:space="preserve"> will be sent stating that the language </w:t>
      </w:r>
      <w:proofErr w:type="gramStart"/>
      <w:r w:rsidR="003446EE" w:rsidRPr="003E538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446EE" w:rsidRPr="003E5382">
        <w:rPr>
          <w:rFonts w:ascii="Times New Roman" w:hAnsi="Times New Roman" w:cs="Times New Roman"/>
          <w:sz w:val="24"/>
          <w:szCs w:val="24"/>
        </w:rPr>
        <w:t xml:space="preserve"> </w:t>
      </w:r>
      <w:r w:rsidR="008474F1" w:rsidRPr="003E5382">
        <w:rPr>
          <w:rFonts w:ascii="Times New Roman" w:hAnsi="Times New Roman" w:cs="Times New Roman"/>
          <w:sz w:val="24"/>
          <w:szCs w:val="24"/>
        </w:rPr>
        <w:t>added to the end of the online policy (will be sent to Nancy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93F" w:rsidRPr="003E5382">
        <w:rPr>
          <w:rFonts w:ascii="Times New Roman" w:hAnsi="Times New Roman" w:cs="Times New Roman"/>
          <w:sz w:val="24"/>
          <w:szCs w:val="24"/>
        </w:rPr>
        <w:t>Freudenthal</w:t>
      </w:r>
      <w:proofErr w:type="spellEnd"/>
      <w:r w:rsidR="00CF293F" w:rsidRPr="003E5382">
        <w:rPr>
          <w:rFonts w:ascii="Times New Roman" w:hAnsi="Times New Roman" w:cs="Times New Roman"/>
          <w:sz w:val="24"/>
          <w:szCs w:val="24"/>
        </w:rPr>
        <w:t xml:space="preserve"> in academic affairs</w:t>
      </w:r>
      <w:r w:rsidR="008474F1" w:rsidRPr="003E5382">
        <w:rPr>
          <w:rFonts w:ascii="Times New Roman" w:hAnsi="Times New Roman" w:cs="Times New Roman"/>
          <w:sz w:val="24"/>
          <w:szCs w:val="24"/>
        </w:rPr>
        <w:t>, not the entire steering committee)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.  </w:t>
      </w:r>
      <w:r w:rsidR="008474F1" w:rsidRPr="003E5382">
        <w:rPr>
          <w:rFonts w:ascii="Times New Roman" w:hAnsi="Times New Roman" w:cs="Times New Roman"/>
          <w:sz w:val="24"/>
          <w:szCs w:val="24"/>
        </w:rPr>
        <w:t>Susan will give her a heads up that</w:t>
      </w:r>
      <w:r w:rsidR="00B67BD8">
        <w:rPr>
          <w:rFonts w:ascii="Times New Roman" w:hAnsi="Times New Roman" w:cs="Times New Roman"/>
          <w:sz w:val="24"/>
          <w:szCs w:val="24"/>
        </w:rPr>
        <w:t xml:space="preserve"> we will be sending this to her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BD8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voted to send the </w:t>
      </w:r>
      <w:proofErr w:type="gramStart"/>
      <w:r w:rsidR="00CF293F" w:rsidRPr="003E5382">
        <w:rPr>
          <w:rFonts w:ascii="Times New Roman" w:hAnsi="Times New Roman" w:cs="Times New Roman"/>
          <w:sz w:val="24"/>
          <w:szCs w:val="24"/>
        </w:rPr>
        <w:t xml:space="preserve">wording  </w:t>
      </w:r>
      <w:r w:rsidR="003446EE" w:rsidRPr="003E538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446EE" w:rsidRPr="003E5382">
        <w:rPr>
          <w:rFonts w:ascii="Times New Roman" w:hAnsi="Times New Roman" w:cs="Times New Roman"/>
          <w:sz w:val="24"/>
          <w:szCs w:val="24"/>
        </w:rPr>
        <w:t xml:space="preserve"> options to the steering committee.  </w:t>
      </w:r>
    </w:p>
    <w:p w:rsidR="003E5382" w:rsidRPr="003E5382" w:rsidRDefault="003E5382" w:rsidP="008E3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382">
        <w:rPr>
          <w:rFonts w:ascii="Times New Roman" w:hAnsi="Times New Roman" w:cs="Times New Roman"/>
          <w:b/>
          <w:sz w:val="24"/>
          <w:szCs w:val="24"/>
        </w:rPr>
        <w:lastRenderedPageBreak/>
        <w:t>Graduate Comparator Project-</w:t>
      </w:r>
    </w:p>
    <w:p w:rsidR="003E5382" w:rsidRPr="003E5382" w:rsidRDefault="003E5382" w:rsidP="008E3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860" w:rsidRPr="003E5382" w:rsidRDefault="00CF293F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At our l</w:t>
      </w:r>
      <w:r w:rsidR="008474F1" w:rsidRPr="003E5382">
        <w:rPr>
          <w:rFonts w:ascii="Times New Roman" w:hAnsi="Times New Roman" w:cs="Times New Roman"/>
          <w:sz w:val="24"/>
          <w:szCs w:val="24"/>
        </w:rPr>
        <w:t xml:space="preserve">ast meeting we started discussing a </w:t>
      </w:r>
      <w:r w:rsidRPr="003E5382">
        <w:rPr>
          <w:rFonts w:ascii="Times New Roman" w:hAnsi="Times New Roman" w:cs="Times New Roman"/>
          <w:sz w:val="24"/>
          <w:szCs w:val="24"/>
        </w:rPr>
        <w:t>graduate school comparator list and based on that discussion</w:t>
      </w:r>
      <w:r w:rsidR="00170675">
        <w:rPr>
          <w:rFonts w:ascii="Times New Roman" w:hAnsi="Times New Roman" w:cs="Times New Roman"/>
          <w:sz w:val="24"/>
          <w:szCs w:val="24"/>
        </w:rPr>
        <w:t xml:space="preserve">, Matt created a </w:t>
      </w:r>
      <w:proofErr w:type="spellStart"/>
      <w:r w:rsidR="0017067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70675">
        <w:rPr>
          <w:rFonts w:ascii="Times New Roman" w:hAnsi="Times New Roman" w:cs="Times New Roman"/>
          <w:sz w:val="24"/>
          <w:szCs w:val="24"/>
        </w:rPr>
        <w:t xml:space="preserve"> doc.</w:t>
      </w:r>
      <w:r w:rsidRPr="003E5382">
        <w:rPr>
          <w:rFonts w:ascii="Times New Roman" w:hAnsi="Times New Roman" w:cs="Times New Roman"/>
          <w:sz w:val="24"/>
          <w:szCs w:val="24"/>
        </w:rPr>
        <w:t xml:space="preserve"> to begin collecting data regarding college graduate programs.  </w:t>
      </w:r>
      <w:r w:rsidR="008474F1" w:rsidRPr="003E5382">
        <w:rPr>
          <w:rFonts w:ascii="Times New Roman" w:hAnsi="Times New Roman" w:cs="Times New Roman"/>
          <w:sz w:val="24"/>
          <w:szCs w:val="24"/>
        </w:rPr>
        <w:t xml:space="preserve"> Matt went over the </w:t>
      </w:r>
      <w:proofErr w:type="spellStart"/>
      <w:r w:rsidR="008474F1" w:rsidRPr="003E538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474F1" w:rsidRPr="003E5382">
        <w:rPr>
          <w:rFonts w:ascii="Times New Roman" w:hAnsi="Times New Roman" w:cs="Times New Roman"/>
          <w:sz w:val="24"/>
          <w:szCs w:val="24"/>
        </w:rPr>
        <w:t xml:space="preserve"> doc.</w:t>
      </w:r>
      <w:r w:rsidRPr="003E5382">
        <w:rPr>
          <w:rFonts w:ascii="Times New Roman" w:hAnsi="Times New Roman" w:cs="Times New Roman"/>
          <w:sz w:val="24"/>
          <w:szCs w:val="24"/>
        </w:rPr>
        <w:t xml:space="preserve"> he created and we </w:t>
      </w:r>
      <w:r w:rsidR="008D14A2" w:rsidRPr="003E5382">
        <w:rPr>
          <w:rFonts w:ascii="Times New Roman" w:hAnsi="Times New Roman" w:cs="Times New Roman"/>
          <w:sz w:val="24"/>
          <w:szCs w:val="24"/>
        </w:rPr>
        <w:t>discussed</w:t>
      </w:r>
      <w:r w:rsidR="00170675">
        <w:rPr>
          <w:rFonts w:ascii="Times New Roman" w:hAnsi="Times New Roman" w:cs="Times New Roman"/>
          <w:sz w:val="24"/>
          <w:szCs w:val="24"/>
        </w:rPr>
        <w:t xml:space="preserve"> adding some additional columns as well as a couple of additional tables for details that don’t lend themselves well to the original table.</w:t>
      </w:r>
      <w:r w:rsidR="008D14A2" w:rsidRPr="003E5382">
        <w:rPr>
          <w:rFonts w:ascii="Times New Roman" w:hAnsi="Times New Roman" w:cs="Times New Roman"/>
          <w:sz w:val="24"/>
          <w:szCs w:val="24"/>
        </w:rPr>
        <w:t xml:space="preserve">  </w:t>
      </w:r>
      <w:r w:rsidRPr="003E5382">
        <w:rPr>
          <w:rFonts w:ascii="Times New Roman" w:hAnsi="Times New Roman" w:cs="Times New Roman"/>
          <w:sz w:val="24"/>
          <w:szCs w:val="24"/>
        </w:rPr>
        <w:t>Data collection will allow us to fine tune the list of comparator institutions that are most relevant to TCNJ.  W</w:t>
      </w:r>
      <w:r w:rsidR="00105860" w:rsidRPr="003E5382">
        <w:rPr>
          <w:rFonts w:ascii="Times New Roman" w:hAnsi="Times New Roman" w:cs="Times New Roman"/>
          <w:sz w:val="24"/>
          <w:szCs w:val="24"/>
        </w:rPr>
        <w:t>e</w:t>
      </w:r>
      <w:r w:rsidRPr="003E5382">
        <w:rPr>
          <w:rFonts w:ascii="Times New Roman" w:hAnsi="Times New Roman" w:cs="Times New Roman"/>
          <w:sz w:val="24"/>
          <w:szCs w:val="24"/>
        </w:rPr>
        <w:t xml:space="preserve"> now need </w:t>
      </w:r>
      <w:r w:rsidR="00105860" w:rsidRPr="003E5382">
        <w:rPr>
          <w:rFonts w:ascii="Times New Roman" w:hAnsi="Times New Roman" w:cs="Times New Roman"/>
          <w:sz w:val="24"/>
          <w:szCs w:val="24"/>
        </w:rPr>
        <w:t xml:space="preserve">to get data into the table.  GPC members will work with what we have to “test” the column. Susan suggested we invite </w:t>
      </w:r>
      <w:r w:rsidRPr="003E5382">
        <w:rPr>
          <w:rFonts w:ascii="Times New Roman" w:hAnsi="Times New Roman" w:cs="Times New Roman"/>
          <w:sz w:val="24"/>
          <w:szCs w:val="24"/>
        </w:rPr>
        <w:t xml:space="preserve">program </w:t>
      </w:r>
      <w:r w:rsidR="00105860" w:rsidRPr="003E5382">
        <w:rPr>
          <w:rFonts w:ascii="Times New Roman" w:hAnsi="Times New Roman" w:cs="Times New Roman"/>
          <w:sz w:val="24"/>
          <w:szCs w:val="24"/>
        </w:rPr>
        <w:t xml:space="preserve">coordinators to a future GPC meeting.  </w:t>
      </w:r>
      <w:r w:rsidR="00CD36AB" w:rsidRPr="003E5382">
        <w:rPr>
          <w:rFonts w:ascii="Times New Roman" w:hAnsi="Times New Roman" w:cs="Times New Roman"/>
          <w:sz w:val="24"/>
          <w:szCs w:val="24"/>
        </w:rPr>
        <w:t>Susan suggested we need parameters (time span, etc.)</w:t>
      </w:r>
    </w:p>
    <w:p w:rsidR="00CD36AB" w:rsidRPr="003E5382" w:rsidRDefault="00CD36AB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6AB" w:rsidRPr="003E5382" w:rsidRDefault="00CD36AB" w:rsidP="008E3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382">
        <w:rPr>
          <w:rFonts w:ascii="Times New Roman" w:hAnsi="Times New Roman" w:cs="Times New Roman"/>
          <w:sz w:val="24"/>
          <w:szCs w:val="24"/>
        </w:rPr>
        <w:t>For the next meeting, we will look over the mission statements</w:t>
      </w:r>
      <w:r w:rsidR="00CF293F" w:rsidRPr="003E5382">
        <w:rPr>
          <w:rFonts w:ascii="Times New Roman" w:hAnsi="Times New Roman" w:cs="Times New Roman"/>
          <w:sz w:val="24"/>
          <w:szCs w:val="24"/>
        </w:rPr>
        <w:t xml:space="preserve"> (from the comparator list)</w:t>
      </w:r>
      <w:r w:rsidRPr="003E5382">
        <w:rPr>
          <w:rFonts w:ascii="Times New Roman" w:hAnsi="Times New Roman" w:cs="Times New Roman"/>
          <w:sz w:val="24"/>
          <w:szCs w:val="24"/>
        </w:rPr>
        <w:t xml:space="preserve"> of other institutions and identify the ones that we feel are close to how we define ourselves.  </w:t>
      </w:r>
    </w:p>
    <w:p w:rsidR="00CD36AB" w:rsidRPr="003E5382" w:rsidRDefault="00CD36AB" w:rsidP="008E3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462" w:rsidRPr="008474F1" w:rsidRDefault="00B52462" w:rsidP="008E304A">
      <w:pPr>
        <w:spacing w:line="240" w:lineRule="auto"/>
        <w:rPr>
          <w:b/>
        </w:rPr>
      </w:pPr>
    </w:p>
    <w:sectPr w:rsidR="00B52462" w:rsidRPr="0084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5C"/>
    <w:rsid w:val="00105860"/>
    <w:rsid w:val="00162D72"/>
    <w:rsid w:val="00170675"/>
    <w:rsid w:val="003446EE"/>
    <w:rsid w:val="003E5382"/>
    <w:rsid w:val="004B185C"/>
    <w:rsid w:val="005B1688"/>
    <w:rsid w:val="007610ED"/>
    <w:rsid w:val="008474F1"/>
    <w:rsid w:val="008D14A2"/>
    <w:rsid w:val="008E304A"/>
    <w:rsid w:val="009F1E38"/>
    <w:rsid w:val="00B52462"/>
    <w:rsid w:val="00B67BD8"/>
    <w:rsid w:val="00CD36AB"/>
    <w:rsid w:val="00C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9749-23B6-490E-87B1-F96A591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shridevi rao</cp:lastModifiedBy>
  <cp:revision>2</cp:revision>
  <dcterms:created xsi:type="dcterms:W3CDTF">2012-11-05T21:01:00Z</dcterms:created>
  <dcterms:modified xsi:type="dcterms:W3CDTF">2012-11-05T21:01:00Z</dcterms:modified>
</cp:coreProperties>
</file>