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3" w:rsidRPr="009D33FB" w:rsidRDefault="00FC19CF" w:rsidP="002C0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Graduate</w:t>
      </w:r>
      <w:r w:rsidR="002E2F30">
        <w:rPr>
          <w:b/>
          <w:sz w:val="22"/>
          <w:szCs w:val="22"/>
        </w:rPr>
        <w:t xml:space="preserve"> Programs Council</w:t>
      </w:r>
      <w:r w:rsidR="002C0F83" w:rsidRPr="009D33FB">
        <w:rPr>
          <w:b/>
          <w:sz w:val="22"/>
          <w:szCs w:val="22"/>
        </w:rPr>
        <w:t xml:space="preserve"> Meeting</w:t>
      </w:r>
      <w:r w:rsidR="008C0C54" w:rsidRPr="009D33FB">
        <w:rPr>
          <w:b/>
          <w:sz w:val="22"/>
          <w:szCs w:val="22"/>
        </w:rPr>
        <w:t xml:space="preserve"> </w:t>
      </w:r>
      <w:r w:rsidR="0004284F" w:rsidRPr="009D33FB">
        <w:rPr>
          <w:b/>
          <w:sz w:val="22"/>
          <w:szCs w:val="22"/>
        </w:rPr>
        <w:t>–</w:t>
      </w:r>
      <w:r w:rsidR="008C0C54" w:rsidRPr="009D33FB">
        <w:rPr>
          <w:b/>
          <w:sz w:val="22"/>
          <w:szCs w:val="22"/>
        </w:rPr>
        <w:t xml:space="preserve"> </w:t>
      </w:r>
      <w:r w:rsidR="002E2F30">
        <w:rPr>
          <w:b/>
          <w:sz w:val="22"/>
          <w:szCs w:val="22"/>
        </w:rPr>
        <w:t>October 6</w:t>
      </w:r>
      <w:r w:rsidR="00A55DDD">
        <w:rPr>
          <w:b/>
          <w:sz w:val="22"/>
          <w:szCs w:val="22"/>
        </w:rPr>
        <w:t xml:space="preserve">, </w:t>
      </w:r>
      <w:r w:rsidR="004D00B1" w:rsidRPr="009D33FB">
        <w:rPr>
          <w:b/>
          <w:sz w:val="22"/>
          <w:szCs w:val="22"/>
        </w:rPr>
        <w:t>2010</w:t>
      </w:r>
    </w:p>
    <w:p w:rsidR="003100A7" w:rsidRPr="009D33FB" w:rsidRDefault="002E2F30" w:rsidP="002C0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 09</w:t>
      </w:r>
    </w:p>
    <w:p w:rsidR="008C0C54" w:rsidRPr="009D33FB" w:rsidRDefault="008C0C54" w:rsidP="002C0F83">
      <w:pPr>
        <w:jc w:val="center"/>
        <w:rPr>
          <w:b/>
          <w:sz w:val="22"/>
          <w:szCs w:val="22"/>
        </w:rPr>
      </w:pPr>
    </w:p>
    <w:p w:rsidR="00667DE2" w:rsidRDefault="00DE49EA" w:rsidP="00841E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Minutes</w:t>
      </w:r>
      <w:r w:rsidR="00A1525B" w:rsidRPr="009D33FB">
        <w:rPr>
          <w:b/>
          <w:sz w:val="22"/>
          <w:szCs w:val="22"/>
          <w:u w:val="single"/>
        </w:rPr>
        <w:t xml:space="preserve"> </w:t>
      </w:r>
    </w:p>
    <w:p w:rsidR="00667DE2" w:rsidRDefault="00667DE2" w:rsidP="00841EF2">
      <w:pPr>
        <w:jc w:val="center"/>
        <w:rPr>
          <w:b/>
          <w:sz w:val="22"/>
          <w:szCs w:val="22"/>
          <w:u w:val="single"/>
        </w:rPr>
      </w:pPr>
    </w:p>
    <w:p w:rsidR="00667DE2" w:rsidRDefault="00667DE2" w:rsidP="00667DE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Attendees:</w:t>
      </w:r>
      <w:r w:rsidR="001970DF" w:rsidRPr="001970DF">
        <w:rPr>
          <w:b/>
          <w:sz w:val="22"/>
          <w:szCs w:val="22"/>
        </w:rPr>
        <w:t xml:space="preserve">  </w:t>
      </w:r>
      <w:r w:rsidR="001970DF" w:rsidRPr="0056320D">
        <w:t xml:space="preserve">Cassandra Jackson, Sinead Mallon, </w:t>
      </w:r>
      <w:proofErr w:type="spellStart"/>
      <w:r w:rsidR="001970DF" w:rsidRPr="0056320D">
        <w:t>Venkat</w:t>
      </w:r>
      <w:proofErr w:type="spellEnd"/>
      <w:r w:rsidR="001970DF" w:rsidRPr="0056320D">
        <w:t xml:space="preserve"> </w:t>
      </w:r>
      <w:proofErr w:type="spellStart"/>
      <w:r w:rsidR="001970DF" w:rsidRPr="0056320D">
        <w:t>Ramamoorth</w:t>
      </w:r>
      <w:proofErr w:type="spellEnd"/>
      <w:r w:rsidR="001970DF" w:rsidRPr="0056320D">
        <w:t xml:space="preserve">, Susan Hydro, Jean </w:t>
      </w:r>
      <w:proofErr w:type="spellStart"/>
      <w:r w:rsidR="001970DF" w:rsidRPr="0056320D">
        <w:t>Slobodzin</w:t>
      </w:r>
      <w:proofErr w:type="spellEnd"/>
      <w:r w:rsidR="001970DF" w:rsidRPr="0056320D">
        <w:t xml:space="preserve">, </w:t>
      </w:r>
      <w:r w:rsidR="001970DF">
        <w:t xml:space="preserve">Atsuko </w:t>
      </w:r>
      <w:proofErr w:type="spellStart"/>
      <w:r w:rsidR="001970DF">
        <w:t>Seto</w:t>
      </w:r>
      <w:proofErr w:type="spellEnd"/>
      <w:r w:rsidR="001970DF">
        <w:t xml:space="preserve">, </w:t>
      </w:r>
      <w:proofErr w:type="spellStart"/>
      <w:r w:rsidR="001970DF" w:rsidRPr="0056320D">
        <w:t>Nadya</w:t>
      </w:r>
      <w:proofErr w:type="spellEnd"/>
      <w:r w:rsidR="001970DF" w:rsidRPr="0056320D">
        <w:t xml:space="preserve"> </w:t>
      </w:r>
      <w:proofErr w:type="spellStart"/>
      <w:r w:rsidR="001970DF" w:rsidRPr="0056320D">
        <w:t>Pancsofar</w:t>
      </w:r>
      <w:proofErr w:type="spellEnd"/>
      <w:r w:rsidR="001970DF" w:rsidRPr="0056320D">
        <w:t xml:space="preserve">, Susan </w:t>
      </w:r>
      <w:proofErr w:type="spellStart"/>
      <w:r w:rsidR="001970DF" w:rsidRPr="0056320D">
        <w:t>Bakewell</w:t>
      </w:r>
      <w:proofErr w:type="spellEnd"/>
      <w:r w:rsidR="001970DF" w:rsidRPr="0056320D">
        <w:t xml:space="preserve">-Sachs, Esther Ball, </w:t>
      </w:r>
      <w:r w:rsidR="001970DF">
        <w:t xml:space="preserve">Claire Clemens, Leslie Rice, </w:t>
      </w:r>
      <w:r w:rsidR="001970DF" w:rsidRPr="0056320D">
        <w:t xml:space="preserve">Jody </w:t>
      </w:r>
      <w:proofErr w:type="spellStart"/>
      <w:r w:rsidR="001970DF" w:rsidRPr="0056320D">
        <w:t>Eberly</w:t>
      </w:r>
      <w:proofErr w:type="spellEnd"/>
    </w:p>
    <w:p w:rsidR="007766B6" w:rsidRDefault="007766B6" w:rsidP="007766B6">
      <w:pPr>
        <w:rPr>
          <w:sz w:val="22"/>
          <w:szCs w:val="22"/>
        </w:rPr>
      </w:pPr>
    </w:p>
    <w:p w:rsidR="00CC1A97" w:rsidRDefault="00852146" w:rsidP="007766B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Approval of Minutes</w:t>
      </w:r>
    </w:p>
    <w:p w:rsidR="007766B6" w:rsidRDefault="00852146" w:rsidP="00913132">
      <w:pPr>
        <w:ind w:left="1080"/>
        <w:rPr>
          <w:i/>
          <w:sz w:val="22"/>
          <w:szCs w:val="22"/>
        </w:rPr>
      </w:pPr>
      <w:r w:rsidRPr="008941C6">
        <w:rPr>
          <w:i/>
          <w:sz w:val="22"/>
          <w:szCs w:val="22"/>
        </w:rPr>
        <w:t>Minutes were approved with no corrections</w:t>
      </w:r>
    </w:p>
    <w:p w:rsidR="00412E3A" w:rsidRPr="008941C6" w:rsidRDefault="00412E3A" w:rsidP="00412E3A">
      <w:pPr>
        <w:rPr>
          <w:i/>
          <w:sz w:val="22"/>
          <w:szCs w:val="22"/>
        </w:rPr>
      </w:pPr>
    </w:p>
    <w:p w:rsidR="0004284F" w:rsidRPr="00412E3A" w:rsidRDefault="00412E3A" w:rsidP="00412E3A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412E3A">
        <w:rPr>
          <w:b/>
          <w:sz w:val="22"/>
          <w:szCs w:val="22"/>
        </w:rPr>
        <w:t>Introducti</w:t>
      </w:r>
      <w:r>
        <w:rPr>
          <w:b/>
          <w:sz w:val="22"/>
          <w:szCs w:val="22"/>
        </w:rPr>
        <w:t>o</w:t>
      </w:r>
      <w:r w:rsidRPr="00412E3A">
        <w:rPr>
          <w:b/>
          <w:sz w:val="22"/>
          <w:szCs w:val="22"/>
        </w:rPr>
        <w:t>ns</w:t>
      </w:r>
    </w:p>
    <w:p w:rsidR="00412E3A" w:rsidRPr="00913132" w:rsidRDefault="002E2F30" w:rsidP="00913132">
      <w:pPr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Welcome New Members and Returning Members</w:t>
      </w:r>
    </w:p>
    <w:p w:rsidR="00412E3A" w:rsidRPr="00412E3A" w:rsidRDefault="00412E3A" w:rsidP="00412E3A">
      <w:pPr>
        <w:ind w:left="1080"/>
        <w:rPr>
          <w:i/>
          <w:sz w:val="22"/>
          <w:szCs w:val="22"/>
        </w:rPr>
      </w:pPr>
    </w:p>
    <w:p w:rsidR="00412E3A" w:rsidRDefault="00412E3A" w:rsidP="00412E3A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412E3A">
        <w:rPr>
          <w:b/>
          <w:sz w:val="22"/>
          <w:szCs w:val="22"/>
        </w:rPr>
        <w:t>Report</w:t>
      </w:r>
      <w:r w:rsidR="002E2F30">
        <w:rPr>
          <w:b/>
          <w:sz w:val="22"/>
          <w:szCs w:val="22"/>
        </w:rPr>
        <w:t xml:space="preserve"> from Susan Hydro, Assistant Dean Graduate Studies</w:t>
      </w:r>
    </w:p>
    <w:p w:rsidR="002E2F30" w:rsidRPr="002E2F30" w:rsidRDefault="002E2F30" w:rsidP="002E2F30">
      <w:pPr>
        <w:pStyle w:val="ListParagraph"/>
        <w:numPr>
          <w:ilvl w:val="2"/>
          <w:numId w:val="22"/>
        </w:numPr>
        <w:rPr>
          <w:i/>
          <w:color w:val="000000"/>
        </w:rPr>
      </w:pPr>
      <w:r w:rsidRPr="002E2F30">
        <w:rPr>
          <w:i/>
          <w:color w:val="000000"/>
        </w:rPr>
        <w:t xml:space="preserve">Enrollments were close to projections:  4000 SH (projected) 3945 (actual).  Driving factor </w:t>
      </w:r>
      <w:r>
        <w:rPr>
          <w:i/>
          <w:color w:val="000000"/>
        </w:rPr>
        <w:t>i</w:t>
      </w:r>
      <w:r w:rsidRPr="002E2F30">
        <w:rPr>
          <w:i/>
          <w:color w:val="000000"/>
        </w:rPr>
        <w:t xml:space="preserve">s money and tuition reimbursement was cut for many teachers.  </w:t>
      </w:r>
    </w:p>
    <w:p w:rsidR="002E2F30" w:rsidRPr="002E2F30" w:rsidRDefault="002E2F30" w:rsidP="002E2F30">
      <w:pPr>
        <w:pStyle w:val="ListParagraph"/>
        <w:numPr>
          <w:ilvl w:val="2"/>
          <w:numId w:val="22"/>
        </w:numPr>
        <w:rPr>
          <w:i/>
          <w:color w:val="000000"/>
        </w:rPr>
      </w:pPr>
      <w:r w:rsidRPr="002E2F30">
        <w:rPr>
          <w:i/>
          <w:color w:val="000000"/>
        </w:rPr>
        <w:t xml:space="preserve">Overview of year-to-year comparisons of </w:t>
      </w:r>
      <w:proofErr w:type="spellStart"/>
      <w:r w:rsidRPr="002E2F30">
        <w:rPr>
          <w:i/>
          <w:color w:val="000000"/>
        </w:rPr>
        <w:t>Applicationss</w:t>
      </w:r>
      <w:proofErr w:type="spellEnd"/>
      <w:r w:rsidRPr="002E2F30">
        <w:rPr>
          <w:i/>
          <w:color w:val="000000"/>
        </w:rPr>
        <w:t xml:space="preserve"> – Up!</w:t>
      </w:r>
    </w:p>
    <w:p w:rsidR="002E2F30" w:rsidRDefault="002E2F30" w:rsidP="002E2F30">
      <w:pPr>
        <w:pStyle w:val="ListParagraph"/>
        <w:numPr>
          <w:ilvl w:val="2"/>
          <w:numId w:val="22"/>
        </w:numPr>
        <w:rPr>
          <w:i/>
          <w:color w:val="000000"/>
        </w:rPr>
      </w:pPr>
      <w:r>
        <w:rPr>
          <w:i/>
          <w:color w:val="000000"/>
        </w:rPr>
        <w:t xml:space="preserve">Survey Results </w:t>
      </w:r>
      <w:r w:rsidRPr="002E2F30">
        <w:rPr>
          <w:i/>
          <w:color w:val="000000"/>
        </w:rPr>
        <w:sym w:font="Wingdings" w:char="F0E0"/>
      </w:r>
      <w:r>
        <w:rPr>
          <w:i/>
          <w:color w:val="000000"/>
        </w:rPr>
        <w:t xml:space="preserve"> Institutional Effectiveness will assist in continuing to survey the graduate population.  </w:t>
      </w:r>
    </w:p>
    <w:p w:rsidR="006A5FB0" w:rsidRPr="006A5FB0" w:rsidRDefault="002E2F30" w:rsidP="002E2F30">
      <w:pPr>
        <w:ind w:left="1980"/>
        <w:rPr>
          <w:i/>
          <w:sz w:val="18"/>
          <w:szCs w:val="18"/>
        </w:rPr>
      </w:pPr>
      <w:r>
        <w:rPr>
          <w:i/>
          <w:color w:val="000000"/>
        </w:rPr>
        <w:t>Action Item: Gather what data/information your department might be looking for and send this to Susan</w:t>
      </w:r>
      <w:r w:rsidRPr="002E2F30">
        <w:rPr>
          <w:i/>
          <w:color w:val="000000"/>
        </w:rPr>
        <w:br/>
      </w:r>
    </w:p>
    <w:p w:rsidR="007E0471" w:rsidRDefault="002E2F30" w:rsidP="002E2F30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Report from Susan </w:t>
      </w:r>
      <w:proofErr w:type="spellStart"/>
      <w:r>
        <w:rPr>
          <w:b/>
          <w:sz w:val="22"/>
          <w:szCs w:val="22"/>
        </w:rPr>
        <w:t>Bakewell</w:t>
      </w:r>
      <w:proofErr w:type="spellEnd"/>
      <w:r>
        <w:rPr>
          <w:b/>
          <w:sz w:val="22"/>
          <w:szCs w:val="22"/>
        </w:rPr>
        <w:t xml:space="preserve">-Sachs, Dean </w:t>
      </w:r>
    </w:p>
    <w:p w:rsidR="002E2F30" w:rsidRDefault="002E2F30" w:rsidP="002E2F30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 w:rsidRPr="002E2F30">
        <w:rPr>
          <w:i/>
          <w:color w:val="000000"/>
        </w:rPr>
        <w:t xml:space="preserve">Policies with CAP </w:t>
      </w:r>
      <w:r w:rsidRPr="002E2F30">
        <w:rPr>
          <w:i/>
          <w:color w:val="000000"/>
        </w:rPr>
        <w:sym w:font="Wingdings" w:char="F0E0"/>
      </w:r>
      <w:r w:rsidRPr="002E2F30">
        <w:rPr>
          <w:i/>
          <w:color w:val="000000"/>
        </w:rPr>
        <w:t xml:space="preserve"> will forward summary to Bill </w:t>
      </w:r>
      <w:proofErr w:type="spellStart"/>
      <w:r w:rsidRPr="002E2F30">
        <w:rPr>
          <w:i/>
          <w:color w:val="000000"/>
        </w:rPr>
        <w:t>Behre</w:t>
      </w:r>
      <w:proofErr w:type="spellEnd"/>
      <w:r w:rsidRPr="002E2F30">
        <w:rPr>
          <w:i/>
          <w:color w:val="000000"/>
        </w:rPr>
        <w:t xml:space="preserve"> and Ben Rifkin;  to be submitted for inclusion with overall college policies</w:t>
      </w:r>
    </w:p>
    <w:p w:rsidR="002E2F30" w:rsidRPr="002E2F30" w:rsidRDefault="002E2F30" w:rsidP="002E2F30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2E2F30">
        <w:rPr>
          <w:b/>
          <w:sz w:val="22"/>
          <w:szCs w:val="22"/>
        </w:rPr>
        <w:t xml:space="preserve">Presentation, Libby </w:t>
      </w:r>
      <w:proofErr w:type="spellStart"/>
      <w:r w:rsidRPr="002E2F30">
        <w:rPr>
          <w:b/>
          <w:sz w:val="22"/>
          <w:szCs w:val="22"/>
        </w:rPr>
        <w:t>Alcaro</w:t>
      </w:r>
      <w:proofErr w:type="spellEnd"/>
    </w:p>
    <w:p w:rsidR="00FC19CF" w:rsidRDefault="002E2F30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>
        <w:rPr>
          <w:i/>
          <w:color w:val="000000"/>
        </w:rPr>
        <w:t>One week registration  -demo on Validation Appointments, Class Permissions</w:t>
      </w:r>
    </w:p>
    <w:p w:rsidR="00FC19CF" w:rsidRPr="00FC19CF" w:rsidRDefault="00FC19CF" w:rsidP="00FC19CF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FC19CF">
        <w:rPr>
          <w:b/>
          <w:sz w:val="22"/>
          <w:szCs w:val="22"/>
        </w:rPr>
        <w:t>Elect Vice-Chair</w:t>
      </w:r>
    </w:p>
    <w:p w:rsidR="00FC19CF" w:rsidRDefault="00FC19CF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>
        <w:rPr>
          <w:i/>
          <w:color w:val="000000"/>
        </w:rPr>
        <w:t xml:space="preserve">Libby </w:t>
      </w:r>
      <w:proofErr w:type="spellStart"/>
      <w:r>
        <w:rPr>
          <w:i/>
          <w:color w:val="000000"/>
        </w:rPr>
        <w:t>Alcaro</w:t>
      </w:r>
      <w:proofErr w:type="spellEnd"/>
      <w:r>
        <w:rPr>
          <w:i/>
          <w:color w:val="000000"/>
        </w:rPr>
        <w:t xml:space="preserve"> was elected Vice-Chair</w:t>
      </w:r>
    </w:p>
    <w:p w:rsidR="00FC19CF" w:rsidRDefault="00FC19CF" w:rsidP="00FC19CF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FC19CF">
        <w:rPr>
          <w:b/>
          <w:sz w:val="22"/>
          <w:szCs w:val="22"/>
        </w:rPr>
        <w:t>Goals for Council for 2010-2011 academic year</w:t>
      </w:r>
    </w:p>
    <w:p w:rsidR="00FC19CF" w:rsidRPr="00FC19CF" w:rsidRDefault="00FC19CF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 w:rsidRPr="00FC19CF">
        <w:rPr>
          <w:i/>
          <w:color w:val="000000"/>
        </w:rPr>
        <w:t xml:space="preserve">Council should bring to the table revenue generating ideas </w:t>
      </w:r>
    </w:p>
    <w:p w:rsidR="00FC19CF" w:rsidRPr="00FC19CF" w:rsidRDefault="00FC19CF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 w:rsidRPr="00FC19CF">
        <w:rPr>
          <w:i/>
          <w:color w:val="000000"/>
        </w:rPr>
        <w:t>Council should address student related issues, programmatic issues, and/or faculty issues</w:t>
      </w:r>
    </w:p>
    <w:p w:rsidR="002E2F30" w:rsidRPr="002E2F30" w:rsidRDefault="002E2F30" w:rsidP="002E2F30">
      <w:pPr>
        <w:pStyle w:val="ListParagraph"/>
        <w:ind w:left="2160"/>
        <w:jc w:val="both"/>
        <w:rPr>
          <w:b/>
          <w:sz w:val="22"/>
          <w:szCs w:val="22"/>
        </w:rPr>
      </w:pPr>
    </w:p>
    <w:p w:rsidR="00D967F3" w:rsidRPr="00412E3A" w:rsidRDefault="00D967F3" w:rsidP="00412E3A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412E3A">
        <w:rPr>
          <w:b/>
          <w:sz w:val="22"/>
          <w:szCs w:val="22"/>
        </w:rPr>
        <w:t>Old Business</w:t>
      </w:r>
    </w:p>
    <w:p w:rsidR="009A5912" w:rsidRPr="00913132" w:rsidRDefault="00FC19CF" w:rsidP="00913132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Graduate Policy Revisions – Charge from all 3 Deans will need to be submitted</w:t>
      </w:r>
    </w:p>
    <w:p w:rsidR="00FC19CF" w:rsidRDefault="00FC19CF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 w:rsidRPr="00FC19CF">
        <w:rPr>
          <w:i/>
          <w:color w:val="000000"/>
        </w:rPr>
        <w:t xml:space="preserve">No College policy regarding final exams </w:t>
      </w:r>
      <w:r w:rsidRPr="00FC19CF">
        <w:rPr>
          <w:i/>
          <w:color w:val="000000"/>
        </w:rPr>
        <w:sym w:font="Wingdings" w:char="F0E0"/>
      </w:r>
      <w:r w:rsidRPr="00FC19CF">
        <w:rPr>
          <w:i/>
          <w:color w:val="000000"/>
        </w:rPr>
        <w:t xml:space="preserve"> was submitted to through governance to CAP but there are still some lingering questions and was returned.</w:t>
      </w:r>
    </w:p>
    <w:p w:rsidR="00FC19CF" w:rsidRDefault="00FC19CF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>
        <w:rPr>
          <w:i/>
          <w:color w:val="000000"/>
        </w:rPr>
        <w:t>Non-Enrollment Policy</w:t>
      </w:r>
    </w:p>
    <w:p w:rsidR="00FC19CF" w:rsidRPr="00FC19CF" w:rsidRDefault="00FC19CF" w:rsidP="00FC19CF">
      <w:pPr>
        <w:pStyle w:val="ListParagraph"/>
        <w:ind w:left="2160"/>
        <w:jc w:val="both"/>
        <w:rPr>
          <w:i/>
          <w:color w:val="000000"/>
        </w:rPr>
      </w:pPr>
    </w:p>
    <w:p w:rsidR="00E94455" w:rsidRPr="00412E3A" w:rsidRDefault="00E94455" w:rsidP="00412E3A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412E3A">
        <w:rPr>
          <w:b/>
          <w:sz w:val="22"/>
          <w:szCs w:val="22"/>
        </w:rPr>
        <w:t>New Business / Announcements</w:t>
      </w:r>
    </w:p>
    <w:p w:rsidR="007E3205" w:rsidRPr="00FC19CF" w:rsidRDefault="00FC19CF" w:rsidP="00913132">
      <w:pPr>
        <w:pStyle w:val="ListParagraph"/>
        <w:numPr>
          <w:ilvl w:val="1"/>
          <w:numId w:val="22"/>
        </w:numPr>
        <w:jc w:val="both"/>
        <w:rPr>
          <w:i/>
          <w:color w:val="000000"/>
        </w:rPr>
      </w:pPr>
      <w:r w:rsidRPr="00FC19CF">
        <w:rPr>
          <w:i/>
          <w:color w:val="000000"/>
        </w:rPr>
        <w:t>Pilot “Blended Learning” Program</w:t>
      </w:r>
    </w:p>
    <w:p w:rsidR="00FC19CF" w:rsidRDefault="00FC19CF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 w:rsidRPr="00FC19CF">
        <w:rPr>
          <w:i/>
          <w:color w:val="000000"/>
        </w:rPr>
        <w:t>Discussed being more involved in the initiative that Summer Programs is spear-heading for Summer 20</w:t>
      </w:r>
      <w:r>
        <w:rPr>
          <w:i/>
          <w:color w:val="000000"/>
        </w:rPr>
        <w:t>11</w:t>
      </w:r>
    </w:p>
    <w:p w:rsidR="00FC19CF" w:rsidRPr="00FC19CF" w:rsidRDefault="00FC19CF" w:rsidP="00FC19CF">
      <w:pPr>
        <w:pStyle w:val="ListParagraph"/>
        <w:numPr>
          <w:ilvl w:val="1"/>
          <w:numId w:val="22"/>
        </w:numPr>
        <w:jc w:val="both"/>
        <w:rPr>
          <w:i/>
          <w:color w:val="000000"/>
        </w:rPr>
      </w:pPr>
      <w:r>
        <w:rPr>
          <w:i/>
          <w:color w:val="000000"/>
        </w:rPr>
        <w:t xml:space="preserve">Tuition Issue </w:t>
      </w:r>
    </w:p>
    <w:p w:rsidR="007E0471" w:rsidRPr="00FC19CF" w:rsidRDefault="00FC19CF" w:rsidP="00FC19CF">
      <w:pPr>
        <w:pStyle w:val="ListParagraph"/>
        <w:numPr>
          <w:ilvl w:val="2"/>
          <w:numId w:val="22"/>
        </w:numPr>
        <w:jc w:val="both"/>
        <w:rPr>
          <w:i/>
          <w:color w:val="000000"/>
        </w:rPr>
      </w:pPr>
      <w:r w:rsidRPr="00FC19CF">
        <w:rPr>
          <w:i/>
          <w:color w:val="000000"/>
        </w:rPr>
        <w:t>Grads taking Undergrad courses pay Graduate tuition – is this deterring students from taking these classes at TCNJ?  Can this be reviewed?  Can these courses be part of the pilot ‘blended learning’ program?</w:t>
      </w:r>
    </w:p>
    <w:p w:rsidR="006A5FB0" w:rsidRPr="006A5FB0" w:rsidRDefault="006A5FB0" w:rsidP="001775CE">
      <w:pPr>
        <w:pStyle w:val="ListParagraph"/>
        <w:ind w:left="1800"/>
        <w:jc w:val="both"/>
        <w:rPr>
          <w:sz w:val="16"/>
          <w:szCs w:val="16"/>
        </w:rPr>
      </w:pPr>
    </w:p>
    <w:sectPr w:rsidR="006A5FB0" w:rsidRPr="006A5FB0" w:rsidSect="00E9445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A6" w:rsidRDefault="004425A6" w:rsidP="00035A02">
      <w:r>
        <w:separator/>
      </w:r>
    </w:p>
  </w:endnote>
  <w:endnote w:type="continuationSeparator" w:id="0">
    <w:p w:rsidR="004425A6" w:rsidRDefault="004425A6" w:rsidP="0003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A6" w:rsidRDefault="004425A6" w:rsidP="00035A02">
      <w:r>
        <w:separator/>
      </w:r>
    </w:p>
  </w:footnote>
  <w:footnote w:type="continuationSeparator" w:id="0">
    <w:p w:rsidR="004425A6" w:rsidRDefault="004425A6" w:rsidP="0003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0B1320F"/>
    <w:multiLevelType w:val="hybridMultilevel"/>
    <w:tmpl w:val="EA348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D11AD"/>
    <w:multiLevelType w:val="hybridMultilevel"/>
    <w:tmpl w:val="4ACE49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475"/>
    <w:multiLevelType w:val="hybridMultilevel"/>
    <w:tmpl w:val="5F32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51767"/>
    <w:multiLevelType w:val="hybridMultilevel"/>
    <w:tmpl w:val="FF4A6216"/>
    <w:lvl w:ilvl="0" w:tplc="1518AF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6C632B"/>
    <w:multiLevelType w:val="hybridMultilevel"/>
    <w:tmpl w:val="55CAB0FE"/>
    <w:lvl w:ilvl="0" w:tplc="FB6AA9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3066C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D63609"/>
    <w:multiLevelType w:val="hybridMultilevel"/>
    <w:tmpl w:val="15327E3C"/>
    <w:lvl w:ilvl="0" w:tplc="27CE7674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1802EB"/>
    <w:multiLevelType w:val="hybridMultilevel"/>
    <w:tmpl w:val="622A6BE2"/>
    <w:lvl w:ilvl="0" w:tplc="653652B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F8218A"/>
    <w:multiLevelType w:val="hybridMultilevel"/>
    <w:tmpl w:val="5E6E04D0"/>
    <w:lvl w:ilvl="0" w:tplc="EDF2F5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952F0B"/>
    <w:multiLevelType w:val="hybridMultilevel"/>
    <w:tmpl w:val="FD72889C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8A7C47"/>
    <w:multiLevelType w:val="hybridMultilevel"/>
    <w:tmpl w:val="D222E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DF6D48"/>
    <w:multiLevelType w:val="hybridMultilevel"/>
    <w:tmpl w:val="46C0BDD6"/>
    <w:lvl w:ilvl="0" w:tplc="6ACA47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5B3094"/>
    <w:multiLevelType w:val="hybridMultilevel"/>
    <w:tmpl w:val="A7EA5160"/>
    <w:lvl w:ilvl="0" w:tplc="10FE39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1D7158"/>
    <w:multiLevelType w:val="hybridMultilevel"/>
    <w:tmpl w:val="1898F362"/>
    <w:lvl w:ilvl="0" w:tplc="E096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BE6E4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D428E6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7F2F"/>
    <w:multiLevelType w:val="hybridMultilevel"/>
    <w:tmpl w:val="B3322E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156D98"/>
    <w:multiLevelType w:val="hybridMultilevel"/>
    <w:tmpl w:val="8050E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F26C66"/>
    <w:multiLevelType w:val="hybridMultilevel"/>
    <w:tmpl w:val="79FC1A20"/>
    <w:lvl w:ilvl="0" w:tplc="10FE39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3F54BE"/>
    <w:multiLevelType w:val="multilevel"/>
    <w:tmpl w:val="9850DC30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F5D73"/>
    <w:multiLevelType w:val="singleLevel"/>
    <w:tmpl w:val="A762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1924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011ACA"/>
    <w:multiLevelType w:val="multilevel"/>
    <w:tmpl w:val="D35ADF94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E56CC"/>
    <w:multiLevelType w:val="multilevel"/>
    <w:tmpl w:val="11D4487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5744E"/>
    <w:multiLevelType w:val="hybridMultilevel"/>
    <w:tmpl w:val="5A3C4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DB04E6"/>
    <w:multiLevelType w:val="hybridMultilevel"/>
    <w:tmpl w:val="9260E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A214E9"/>
    <w:multiLevelType w:val="hybridMultilevel"/>
    <w:tmpl w:val="8638A32A"/>
    <w:lvl w:ilvl="0" w:tplc="68B2FD7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20"/>
  </w:num>
  <w:num w:numId="9">
    <w:abstractNumId w:val="19"/>
  </w:num>
  <w:num w:numId="10">
    <w:abstractNumId w:val="16"/>
  </w:num>
  <w:num w:numId="11">
    <w:abstractNumId w:val="4"/>
  </w:num>
  <w:num w:numId="12">
    <w:abstractNumId w:val="13"/>
  </w:num>
  <w:num w:numId="13">
    <w:abstractNumId w:val="1"/>
  </w:num>
  <w:num w:numId="14">
    <w:abstractNumId w:val="22"/>
  </w:num>
  <w:num w:numId="15">
    <w:abstractNumId w:val="9"/>
  </w:num>
  <w:num w:numId="16">
    <w:abstractNumId w:val="8"/>
  </w:num>
  <w:num w:numId="17">
    <w:abstractNumId w:val="14"/>
  </w:num>
  <w:num w:numId="18">
    <w:abstractNumId w:val="0"/>
  </w:num>
  <w:num w:numId="19">
    <w:abstractNumId w:val="2"/>
  </w:num>
  <w:num w:numId="20">
    <w:abstractNumId w:val="5"/>
  </w:num>
  <w:num w:numId="21">
    <w:abstractNumId w:val="21"/>
  </w:num>
  <w:num w:numId="22">
    <w:abstractNumId w:val="12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7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10EB"/>
    <w:rsid w:val="00013C13"/>
    <w:rsid w:val="000219E3"/>
    <w:rsid w:val="00024991"/>
    <w:rsid w:val="00030869"/>
    <w:rsid w:val="00035A02"/>
    <w:rsid w:val="0004284F"/>
    <w:rsid w:val="00056E28"/>
    <w:rsid w:val="000612FA"/>
    <w:rsid w:val="00065F08"/>
    <w:rsid w:val="000752F4"/>
    <w:rsid w:val="000A5DF2"/>
    <w:rsid w:val="000B2B43"/>
    <w:rsid w:val="000B3864"/>
    <w:rsid w:val="000B3D9F"/>
    <w:rsid w:val="000B5243"/>
    <w:rsid w:val="000C3651"/>
    <w:rsid w:val="000E6D3F"/>
    <w:rsid w:val="000F034A"/>
    <w:rsid w:val="000F46B9"/>
    <w:rsid w:val="00103836"/>
    <w:rsid w:val="00110E87"/>
    <w:rsid w:val="00116C75"/>
    <w:rsid w:val="001461D2"/>
    <w:rsid w:val="00150368"/>
    <w:rsid w:val="001775CE"/>
    <w:rsid w:val="0018082C"/>
    <w:rsid w:val="00180E00"/>
    <w:rsid w:val="001851CC"/>
    <w:rsid w:val="001921E3"/>
    <w:rsid w:val="001970DF"/>
    <w:rsid w:val="001A0232"/>
    <w:rsid w:val="001A73CE"/>
    <w:rsid w:val="001D19FD"/>
    <w:rsid w:val="001D2D26"/>
    <w:rsid w:val="001E008A"/>
    <w:rsid w:val="001E4DD9"/>
    <w:rsid w:val="001F27D8"/>
    <w:rsid w:val="00243CB4"/>
    <w:rsid w:val="00271CFF"/>
    <w:rsid w:val="002831D9"/>
    <w:rsid w:val="002A0C1D"/>
    <w:rsid w:val="002A134B"/>
    <w:rsid w:val="002A38A1"/>
    <w:rsid w:val="002C0F83"/>
    <w:rsid w:val="002D5545"/>
    <w:rsid w:val="002E2F30"/>
    <w:rsid w:val="002F7B16"/>
    <w:rsid w:val="003100A7"/>
    <w:rsid w:val="00326D1D"/>
    <w:rsid w:val="003364BD"/>
    <w:rsid w:val="003579FF"/>
    <w:rsid w:val="0036346D"/>
    <w:rsid w:val="00370694"/>
    <w:rsid w:val="003836AC"/>
    <w:rsid w:val="003850D3"/>
    <w:rsid w:val="00393444"/>
    <w:rsid w:val="00394551"/>
    <w:rsid w:val="003A32B2"/>
    <w:rsid w:val="003A5329"/>
    <w:rsid w:val="003B4F60"/>
    <w:rsid w:val="003C3650"/>
    <w:rsid w:val="003C4F3D"/>
    <w:rsid w:val="003C662E"/>
    <w:rsid w:val="003D280E"/>
    <w:rsid w:val="00401741"/>
    <w:rsid w:val="004106F6"/>
    <w:rsid w:val="00412E3A"/>
    <w:rsid w:val="004141C0"/>
    <w:rsid w:val="00417E1B"/>
    <w:rsid w:val="00424F53"/>
    <w:rsid w:val="00436271"/>
    <w:rsid w:val="004425A6"/>
    <w:rsid w:val="004607C0"/>
    <w:rsid w:val="00471CD7"/>
    <w:rsid w:val="00484EBF"/>
    <w:rsid w:val="00485598"/>
    <w:rsid w:val="004A33CC"/>
    <w:rsid w:val="004B26CB"/>
    <w:rsid w:val="004B5DCF"/>
    <w:rsid w:val="004C386F"/>
    <w:rsid w:val="004D00B1"/>
    <w:rsid w:val="004E12C6"/>
    <w:rsid w:val="004E63D8"/>
    <w:rsid w:val="004F0071"/>
    <w:rsid w:val="004F1D34"/>
    <w:rsid w:val="004F2394"/>
    <w:rsid w:val="005019A8"/>
    <w:rsid w:val="00516B73"/>
    <w:rsid w:val="005406DA"/>
    <w:rsid w:val="005768E7"/>
    <w:rsid w:val="0057736D"/>
    <w:rsid w:val="005C14DC"/>
    <w:rsid w:val="005E52BF"/>
    <w:rsid w:val="0060781C"/>
    <w:rsid w:val="00613594"/>
    <w:rsid w:val="0062669F"/>
    <w:rsid w:val="00635755"/>
    <w:rsid w:val="00636317"/>
    <w:rsid w:val="00647806"/>
    <w:rsid w:val="00652265"/>
    <w:rsid w:val="00667DE2"/>
    <w:rsid w:val="00677CF3"/>
    <w:rsid w:val="00680886"/>
    <w:rsid w:val="00686D52"/>
    <w:rsid w:val="006A011E"/>
    <w:rsid w:val="006A435F"/>
    <w:rsid w:val="006A5FB0"/>
    <w:rsid w:val="006C7610"/>
    <w:rsid w:val="006D60BE"/>
    <w:rsid w:val="006E0012"/>
    <w:rsid w:val="006E0F39"/>
    <w:rsid w:val="006F0B6C"/>
    <w:rsid w:val="006F2A52"/>
    <w:rsid w:val="006F32BC"/>
    <w:rsid w:val="006F49E2"/>
    <w:rsid w:val="007011E7"/>
    <w:rsid w:val="00732F31"/>
    <w:rsid w:val="0074243A"/>
    <w:rsid w:val="00743621"/>
    <w:rsid w:val="00743EA0"/>
    <w:rsid w:val="007514BE"/>
    <w:rsid w:val="007766B6"/>
    <w:rsid w:val="00782498"/>
    <w:rsid w:val="00784F7F"/>
    <w:rsid w:val="00787080"/>
    <w:rsid w:val="007914CF"/>
    <w:rsid w:val="007B1E5D"/>
    <w:rsid w:val="007B53FF"/>
    <w:rsid w:val="007C5000"/>
    <w:rsid w:val="007D176D"/>
    <w:rsid w:val="007D264A"/>
    <w:rsid w:val="007E0471"/>
    <w:rsid w:val="007E3205"/>
    <w:rsid w:val="00804E39"/>
    <w:rsid w:val="00825ED4"/>
    <w:rsid w:val="00827880"/>
    <w:rsid w:val="00827C87"/>
    <w:rsid w:val="00832F39"/>
    <w:rsid w:val="00841EF2"/>
    <w:rsid w:val="00852146"/>
    <w:rsid w:val="008749D1"/>
    <w:rsid w:val="008941C6"/>
    <w:rsid w:val="008C0C54"/>
    <w:rsid w:val="008E10EB"/>
    <w:rsid w:val="008F6718"/>
    <w:rsid w:val="00907963"/>
    <w:rsid w:val="0091136E"/>
    <w:rsid w:val="00913132"/>
    <w:rsid w:val="0092383E"/>
    <w:rsid w:val="0093187A"/>
    <w:rsid w:val="00960447"/>
    <w:rsid w:val="00964A7C"/>
    <w:rsid w:val="00972BF1"/>
    <w:rsid w:val="00974EF5"/>
    <w:rsid w:val="00980677"/>
    <w:rsid w:val="0098646B"/>
    <w:rsid w:val="0098728B"/>
    <w:rsid w:val="0099484E"/>
    <w:rsid w:val="009A5912"/>
    <w:rsid w:val="009D33FB"/>
    <w:rsid w:val="009E12EA"/>
    <w:rsid w:val="009E50D7"/>
    <w:rsid w:val="009E6B12"/>
    <w:rsid w:val="00A03FD9"/>
    <w:rsid w:val="00A06FD3"/>
    <w:rsid w:val="00A1525B"/>
    <w:rsid w:val="00A33CF2"/>
    <w:rsid w:val="00A55DDD"/>
    <w:rsid w:val="00A6578B"/>
    <w:rsid w:val="00AB33A8"/>
    <w:rsid w:val="00AB7F3E"/>
    <w:rsid w:val="00AD4765"/>
    <w:rsid w:val="00AE2227"/>
    <w:rsid w:val="00AF050A"/>
    <w:rsid w:val="00B02C58"/>
    <w:rsid w:val="00B0698E"/>
    <w:rsid w:val="00B121F8"/>
    <w:rsid w:val="00B17951"/>
    <w:rsid w:val="00B34344"/>
    <w:rsid w:val="00B7274F"/>
    <w:rsid w:val="00B778C1"/>
    <w:rsid w:val="00B9259F"/>
    <w:rsid w:val="00B94152"/>
    <w:rsid w:val="00BA0561"/>
    <w:rsid w:val="00BB1881"/>
    <w:rsid w:val="00BC186D"/>
    <w:rsid w:val="00BE4920"/>
    <w:rsid w:val="00BF1AD2"/>
    <w:rsid w:val="00C0016A"/>
    <w:rsid w:val="00C03C5E"/>
    <w:rsid w:val="00C061CE"/>
    <w:rsid w:val="00C57175"/>
    <w:rsid w:val="00C57E27"/>
    <w:rsid w:val="00C64F15"/>
    <w:rsid w:val="00C737B4"/>
    <w:rsid w:val="00C81AD3"/>
    <w:rsid w:val="00CA19D8"/>
    <w:rsid w:val="00CA4CE6"/>
    <w:rsid w:val="00CB537A"/>
    <w:rsid w:val="00CB7184"/>
    <w:rsid w:val="00CC1A97"/>
    <w:rsid w:val="00CD53DE"/>
    <w:rsid w:val="00CD60F4"/>
    <w:rsid w:val="00CE3D1C"/>
    <w:rsid w:val="00D01C7D"/>
    <w:rsid w:val="00D11769"/>
    <w:rsid w:val="00D11DA8"/>
    <w:rsid w:val="00D56D79"/>
    <w:rsid w:val="00D650B9"/>
    <w:rsid w:val="00D709EF"/>
    <w:rsid w:val="00D81190"/>
    <w:rsid w:val="00D967F3"/>
    <w:rsid w:val="00DA2F80"/>
    <w:rsid w:val="00DA6F27"/>
    <w:rsid w:val="00DD1735"/>
    <w:rsid w:val="00DE49EA"/>
    <w:rsid w:val="00E21799"/>
    <w:rsid w:val="00E32366"/>
    <w:rsid w:val="00E5748A"/>
    <w:rsid w:val="00E629C5"/>
    <w:rsid w:val="00E64A07"/>
    <w:rsid w:val="00E94455"/>
    <w:rsid w:val="00EB7D0E"/>
    <w:rsid w:val="00EE0E7D"/>
    <w:rsid w:val="00EF6BD2"/>
    <w:rsid w:val="00F0737B"/>
    <w:rsid w:val="00F30B62"/>
    <w:rsid w:val="00F33A51"/>
    <w:rsid w:val="00F358C8"/>
    <w:rsid w:val="00F43FF2"/>
    <w:rsid w:val="00F45117"/>
    <w:rsid w:val="00F674F5"/>
    <w:rsid w:val="00F97857"/>
    <w:rsid w:val="00FB322B"/>
    <w:rsid w:val="00FB4153"/>
    <w:rsid w:val="00FC19CF"/>
    <w:rsid w:val="00FD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6AC"/>
    <w:rPr>
      <w:color w:val="293F6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02"/>
  </w:style>
  <w:style w:type="paragraph" w:styleId="Footer">
    <w:name w:val="footer"/>
    <w:basedOn w:val="Normal"/>
    <w:link w:val="FooterChar"/>
    <w:uiPriority w:val="99"/>
    <w:semiHidden/>
    <w:unhideWhenUsed/>
    <w:rsid w:val="0003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02"/>
  </w:style>
  <w:style w:type="paragraph" w:styleId="ListParagraph">
    <w:name w:val="List Paragraph"/>
    <w:basedOn w:val="Normal"/>
    <w:uiPriority w:val="34"/>
    <w:qFormat/>
    <w:rsid w:val="00804E39"/>
    <w:pPr>
      <w:ind w:left="720"/>
    </w:pPr>
  </w:style>
  <w:style w:type="character" w:styleId="Strong">
    <w:name w:val="Strong"/>
    <w:basedOn w:val="DefaultParagraphFont"/>
    <w:uiPriority w:val="22"/>
    <w:qFormat/>
    <w:rsid w:val="00F33A51"/>
    <w:rPr>
      <w:b/>
      <w:bCs/>
    </w:rPr>
  </w:style>
  <w:style w:type="character" w:customStyle="1" w:styleId="object">
    <w:name w:val="object"/>
    <w:basedOn w:val="DefaultParagraphFont"/>
    <w:rsid w:val="009D33FB"/>
  </w:style>
  <w:style w:type="paragraph" w:customStyle="1" w:styleId="Default">
    <w:name w:val="Default"/>
    <w:rsid w:val="006F32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2757-63FF-4CC1-B10F-C3281C7A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Meeting</vt:lpstr>
    </vt:vector>
  </TitlesOfParts>
  <Company>The College of New Jersey</Company>
  <LinksUpToDate>false</LinksUpToDate>
  <CharactersWithSpaces>2042</CharactersWithSpaces>
  <SharedDoc>false</SharedDoc>
  <HLinks>
    <vt:vector size="66" baseType="variant">
      <vt:variant>
        <vt:i4>4521987</vt:i4>
      </vt:variant>
      <vt:variant>
        <vt:i4>30</vt:i4>
      </vt:variant>
      <vt:variant>
        <vt:i4>0</vt:i4>
      </vt:variant>
      <vt:variant>
        <vt:i4>5</vt:i4>
      </vt:variant>
      <vt:variant>
        <vt:lpwstr>http://www.tcnj.edu/~steering/tepc/tepc0506.html</vt:lpwstr>
      </vt:variant>
      <vt:variant>
        <vt:lpwstr/>
      </vt:variant>
      <vt:variant>
        <vt:i4>5505042</vt:i4>
      </vt:variant>
      <vt:variant>
        <vt:i4>27</vt:i4>
      </vt:variant>
      <vt:variant>
        <vt:i4>0</vt:i4>
      </vt:variant>
      <vt:variant>
        <vt:i4>5</vt:i4>
      </vt:variant>
      <vt:variant>
        <vt:lpwstr>http://www.tcnj.edu/~steering/llpc/llpc0506.html</vt:lpwstr>
      </vt:variant>
      <vt:variant>
        <vt:lpwstr/>
      </vt:variant>
      <vt:variant>
        <vt:i4>5767198</vt:i4>
      </vt:variant>
      <vt:variant>
        <vt:i4>24</vt:i4>
      </vt:variant>
      <vt:variant>
        <vt:i4>0</vt:i4>
      </vt:variant>
      <vt:variant>
        <vt:i4>5</vt:i4>
      </vt:variant>
      <vt:variant>
        <vt:lpwstr>http://www.tcnj.edu/~steering/iepc/iepc0506.html</vt:lpwstr>
      </vt:variant>
      <vt:variant>
        <vt:lpwstr/>
      </vt:variant>
      <vt:variant>
        <vt:i4>5177353</vt:i4>
      </vt:variant>
      <vt:variant>
        <vt:i4>21</vt:i4>
      </vt:variant>
      <vt:variant>
        <vt:i4>0</vt:i4>
      </vt:variant>
      <vt:variant>
        <vt:i4>5</vt:i4>
      </vt:variant>
      <vt:variant>
        <vt:lpwstr>http://www.tcnj.edu/~steering/hspc/hspc0506.html</vt:lpwstr>
      </vt:variant>
      <vt:variant>
        <vt:lpwstr/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>http://www.tcnj.edu/~steering/gpc/gpc0506.htm</vt:lpwstr>
      </vt:variant>
      <vt:variant>
        <vt:lpwstr/>
      </vt:variant>
      <vt:variant>
        <vt:i4>5505042</vt:i4>
      </vt:variant>
      <vt:variant>
        <vt:i4>15</vt:i4>
      </vt:variant>
      <vt:variant>
        <vt:i4>0</vt:i4>
      </vt:variant>
      <vt:variant>
        <vt:i4>5</vt:i4>
      </vt:variant>
      <vt:variant>
        <vt:lpwstr>http://www.tcnj.edu/~steering/aapc/aapc0506.html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http://www.tcnj.edu/~steering/itpc/itpc0506.html</vt:lpwstr>
      </vt:variant>
      <vt:variant>
        <vt:lpwstr/>
      </vt:variant>
      <vt:variant>
        <vt:i4>5242902</vt:i4>
      </vt:variant>
      <vt:variant>
        <vt:i4>9</vt:i4>
      </vt:variant>
      <vt:variant>
        <vt:i4>0</vt:i4>
      </vt:variant>
      <vt:variant>
        <vt:i4>5</vt:i4>
      </vt:variant>
      <vt:variant>
        <vt:lpwstr>http://www.tcnj.edu/~steering/fbpc/fbpc0506.html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http://www.tcnj.edu/~steering/fcpc/fcpc0506.html</vt:lpwstr>
      </vt:variant>
      <vt:variant>
        <vt:lpwstr/>
      </vt:variant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http://www.tcnj.edu/~steering/eapc/eapc0506.html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http://www.tcnj.edu/~steering/apc/apc0506.html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Meeting</dc:title>
  <dc:subject/>
  <dc:creator>TCNJ</dc:creator>
  <cp:keywords/>
  <dc:description/>
  <cp:lastModifiedBy>Information Technology</cp:lastModifiedBy>
  <cp:revision>2</cp:revision>
  <cp:lastPrinted>2010-10-08T20:19:00Z</cp:lastPrinted>
  <dcterms:created xsi:type="dcterms:W3CDTF">2011-04-29T14:18:00Z</dcterms:created>
  <dcterms:modified xsi:type="dcterms:W3CDTF">2011-04-29T14:18:00Z</dcterms:modified>
</cp:coreProperties>
</file>