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EE" w:rsidRDefault="004F71EE" w:rsidP="004F71E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Committee on Faculty Affairs Minutes</w:t>
      </w:r>
      <w:r>
        <w:rPr>
          <w:b/>
        </w:rPr>
        <w:br/>
        <w:t>April 9, 2014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 xml:space="preserve">Present:  C. Alves, E. Borland, S. Carroll, W. Keep, R. McMahan, R. Morin (Chair), </w:t>
      </w:r>
    </w:p>
    <w:p w:rsidR="004F71EE" w:rsidRDefault="004F71EE" w:rsidP="004F71EE">
      <w:pPr>
        <w:spacing w:after="0" w:line="240" w:lineRule="auto"/>
      </w:pPr>
      <w:r>
        <w:t>S. Schreiner, J. Stauff V. Tucci, P. Wiita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>Excused:   J. Nicasio, J. Row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>Absent:  G. Pogue, D. Shaw</w:t>
      </w:r>
    </w:p>
    <w:p w:rsidR="004F71EE" w:rsidRDefault="004F71EE" w:rsidP="004F71EE">
      <w:pPr>
        <w:spacing w:after="0" w:line="240" w:lineRule="auto"/>
      </w:pPr>
    </w:p>
    <w:p w:rsidR="004F71EE" w:rsidRDefault="004F71EE" w:rsidP="004F71EE">
      <w:pPr>
        <w:spacing w:after="0" w:line="240" w:lineRule="auto"/>
      </w:pPr>
      <w:r>
        <w:t>Minutes:  The minutes of March 26, 2014 meeting were approved as submitted.</w:t>
      </w:r>
    </w:p>
    <w:p w:rsidR="004F71EE" w:rsidRDefault="004F71EE" w:rsidP="004F71EE">
      <w:pPr>
        <w:pStyle w:val="ListParagraph"/>
      </w:pPr>
    </w:p>
    <w:p w:rsidR="004F71EE" w:rsidRDefault="004F71EE" w:rsidP="004F71EE">
      <w:pPr>
        <w:pStyle w:val="ListParagraph"/>
        <w:spacing w:after="0" w:line="240" w:lineRule="auto"/>
        <w:ind w:left="0"/>
      </w:pPr>
      <w:r>
        <w:t xml:space="preserve">Ongoing Business – </w:t>
      </w:r>
      <w:r w:rsidR="006F67CD">
        <w:t xml:space="preserve">Delayed Tenure </w:t>
      </w:r>
      <w:r w:rsidR="00C11EFA">
        <w:t>Review</w:t>
      </w:r>
    </w:p>
    <w:p w:rsidR="006F67CD" w:rsidRDefault="006F67CD" w:rsidP="004F71EE">
      <w:pPr>
        <w:pStyle w:val="ListParagraph"/>
        <w:spacing w:after="0" w:line="240" w:lineRule="auto"/>
        <w:ind w:left="0"/>
      </w:pPr>
    </w:p>
    <w:p w:rsidR="00C11EFA" w:rsidRDefault="006F67CD" w:rsidP="004F71EE">
      <w:pPr>
        <w:pStyle w:val="ListParagraph"/>
        <w:spacing w:after="0" w:line="240" w:lineRule="auto"/>
        <w:ind w:left="0"/>
      </w:pPr>
      <w:r>
        <w:t xml:space="preserve">Legal and Academic Affairs </w:t>
      </w:r>
      <w:r w:rsidR="00FB029D">
        <w:t>made</w:t>
      </w:r>
      <w:r w:rsidR="00502BDD">
        <w:t xml:space="preserve"> the </w:t>
      </w:r>
      <w:r w:rsidR="00FB029D">
        <w:t>following changes</w:t>
      </w:r>
      <w:r>
        <w:t xml:space="preserve"> </w:t>
      </w:r>
      <w:r w:rsidR="00502BDD">
        <w:t>to</w:t>
      </w:r>
      <w:r>
        <w:t xml:space="preserve"> the </w:t>
      </w:r>
      <w:r w:rsidR="00FB029D">
        <w:t xml:space="preserve">Delayed Tenure Review </w:t>
      </w:r>
      <w:r>
        <w:t xml:space="preserve">document recommended by CFA:  </w:t>
      </w:r>
      <w:r w:rsidR="00836DD2">
        <w:t>1) the need to opt out; 2) specification of a time period between application for leave and electing modified reappointment process</w:t>
      </w:r>
      <w:r w:rsidR="00C11EFA">
        <w:t xml:space="preserve"> - 14</w:t>
      </w:r>
      <w:r w:rsidR="00836DD2">
        <w:t xml:space="preserve"> </w:t>
      </w:r>
      <w:r w:rsidR="00C11EFA">
        <w:t>calendar</w:t>
      </w:r>
      <w:r w:rsidR="00836DD2">
        <w:t xml:space="preserve"> days; 3) specification of the need to have experienced a certain amount of leave </w:t>
      </w:r>
      <w:r w:rsidR="00C11EFA">
        <w:t>before</w:t>
      </w:r>
      <w:r w:rsidR="00836DD2">
        <w:t xml:space="preserve"> applying for the delay process – 20 days.  </w:t>
      </w:r>
      <w:r>
        <w:t xml:space="preserve">After discussion of these changes the decision was made to </w:t>
      </w:r>
      <w:r w:rsidR="00CB3AC5">
        <w:t xml:space="preserve">produce a </w:t>
      </w:r>
      <w:r w:rsidR="009E35AA">
        <w:t xml:space="preserve">new draft </w:t>
      </w:r>
      <w:r w:rsidR="00CB3AC5">
        <w:t xml:space="preserve">document for review purposes.  This document would </w:t>
      </w:r>
      <w:r>
        <w:t xml:space="preserve">incorporate the changes outlined </w:t>
      </w:r>
      <w:r w:rsidR="00FB029D">
        <w:t xml:space="preserve">by Legal </w:t>
      </w:r>
      <w:r>
        <w:t xml:space="preserve">in the </w:t>
      </w:r>
      <w:r w:rsidR="00836DD2">
        <w:t xml:space="preserve">section of the </w:t>
      </w:r>
      <w:r>
        <w:t>Promotion</w:t>
      </w:r>
      <w:r w:rsidR="00836DD2">
        <w:t xml:space="preserve">s and </w:t>
      </w:r>
      <w:r w:rsidR="00C11EFA">
        <w:t>Reappointment Document</w:t>
      </w:r>
      <w:r>
        <w:t xml:space="preserve"> </w:t>
      </w:r>
      <w:r w:rsidR="00836DD2">
        <w:t xml:space="preserve">labeled IV. E </w:t>
      </w:r>
      <w:r w:rsidR="00FB029D">
        <w:t>(</w:t>
      </w:r>
      <w:r w:rsidR="00836DD2">
        <w:t xml:space="preserve">Modified Reappointment Procedures and Timelines for Candidates on Family or Medical Leave) </w:t>
      </w:r>
      <w:r>
        <w:t xml:space="preserve">into the latest CFA </w:t>
      </w:r>
      <w:r w:rsidR="00C07BF5">
        <w:t>draft</w:t>
      </w:r>
      <w:r>
        <w:t xml:space="preserve"> document entitled Delay of Reappointment Evaluation due to FMLA events.  It is proposed that th</w:t>
      </w:r>
      <w:r w:rsidR="00FB029D">
        <w:t>e resulting</w:t>
      </w:r>
      <w:r>
        <w:t xml:space="preserve"> document will be distributed to AFT </w:t>
      </w:r>
      <w:r w:rsidR="00836DD2">
        <w:t xml:space="preserve">for written comments </w:t>
      </w:r>
      <w:r>
        <w:t xml:space="preserve">and </w:t>
      </w:r>
      <w:r w:rsidR="00836DD2">
        <w:t xml:space="preserve">to </w:t>
      </w:r>
      <w:r>
        <w:t>faculty for comments at an upcoming Open Forum on April 23</w:t>
      </w:r>
      <w:r w:rsidR="00C11EFA">
        <w:t xml:space="preserve">.  The Delayed Tenure sub-committee will work on compiling this revised document to distribute </w:t>
      </w:r>
      <w:r w:rsidR="00FB029D">
        <w:t>before</w:t>
      </w:r>
      <w:r w:rsidR="00C11EFA">
        <w:t xml:space="preserve"> the Open Forum.</w:t>
      </w:r>
    </w:p>
    <w:p w:rsidR="00C11EFA" w:rsidRDefault="00C11EFA" w:rsidP="004F71EE">
      <w:pPr>
        <w:pStyle w:val="ListParagraph"/>
        <w:spacing w:after="0" w:line="240" w:lineRule="auto"/>
        <w:ind w:left="0"/>
      </w:pPr>
    </w:p>
    <w:p w:rsidR="006F67CD" w:rsidRDefault="00C11EFA" w:rsidP="004F71EE">
      <w:pPr>
        <w:pStyle w:val="ListParagraph"/>
        <w:spacing w:after="0" w:line="240" w:lineRule="auto"/>
        <w:ind w:left="0"/>
      </w:pPr>
      <w:r>
        <w:t>Draft Recommendations/Materials for Open Fora</w:t>
      </w:r>
      <w:r w:rsidR="006F67CD">
        <w:t xml:space="preserve"> </w:t>
      </w:r>
    </w:p>
    <w:p w:rsidR="004F71EE" w:rsidRDefault="004F71EE" w:rsidP="004F71EE">
      <w:pPr>
        <w:pStyle w:val="ListParagraph"/>
        <w:spacing w:after="0" w:line="240" w:lineRule="auto"/>
        <w:ind w:left="0"/>
      </w:pPr>
    </w:p>
    <w:p w:rsidR="00C11EFA" w:rsidRDefault="00C11EFA" w:rsidP="00C11E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Draft recommendation on joining tenure and promotion were discussed and memorandum was sent to Steering to distribute before </w:t>
      </w:r>
      <w:r w:rsidR="00FB029D">
        <w:t xml:space="preserve">the </w:t>
      </w:r>
      <w:r>
        <w:t>April 16 Open Forum</w:t>
      </w:r>
    </w:p>
    <w:p w:rsidR="00CF77DE" w:rsidRDefault="00CF77DE" w:rsidP="00C11EFA">
      <w:pPr>
        <w:pStyle w:val="ListParagraph"/>
        <w:numPr>
          <w:ilvl w:val="0"/>
          <w:numId w:val="2"/>
        </w:numPr>
        <w:spacing w:after="0" w:line="240" w:lineRule="auto"/>
      </w:pPr>
      <w:r>
        <w:t>Draft recommendation on MUSE RFP will also be discussed at April 16 Open Forum</w:t>
      </w:r>
    </w:p>
    <w:p w:rsidR="00C11EFA" w:rsidRDefault="00C11EFA" w:rsidP="00C11EFA">
      <w:pPr>
        <w:pStyle w:val="ListParagraph"/>
        <w:numPr>
          <w:ilvl w:val="0"/>
          <w:numId w:val="2"/>
        </w:numPr>
        <w:spacing w:after="0" w:line="240" w:lineRule="auto"/>
      </w:pPr>
      <w:r>
        <w:t>Draft recommendation on interim timeline for tenure application for 2014 hires was discussed and will be shared with AFT for comments</w:t>
      </w:r>
    </w:p>
    <w:p w:rsidR="00502BDD" w:rsidRDefault="00502BDD" w:rsidP="00C11EFA">
      <w:pPr>
        <w:pStyle w:val="ListParagraph"/>
        <w:numPr>
          <w:ilvl w:val="0"/>
          <w:numId w:val="2"/>
        </w:numPr>
        <w:spacing w:after="0" w:line="240" w:lineRule="auto"/>
      </w:pPr>
      <w:r>
        <w:t>Draft recommendation on immediate tenure at hire will be distributed and discussed at Open Forum on April 23.  Testimony will be gathered to use in formulating charge to CFA.</w:t>
      </w:r>
    </w:p>
    <w:p w:rsidR="00502BDD" w:rsidRDefault="00502BDD" w:rsidP="00502BDD">
      <w:pPr>
        <w:spacing w:after="0" w:line="240" w:lineRule="auto"/>
      </w:pPr>
    </w:p>
    <w:p w:rsidR="00502BDD" w:rsidRDefault="00502BDD" w:rsidP="00502BDD">
      <w:pPr>
        <w:spacing w:after="0" w:line="240" w:lineRule="auto"/>
      </w:pPr>
      <w:r>
        <w:t>Ongoing Business:  Update/Report of Subcommittees</w:t>
      </w:r>
    </w:p>
    <w:p w:rsidR="00502BDD" w:rsidRDefault="00502BDD" w:rsidP="00502BDD">
      <w:pPr>
        <w:spacing w:after="0" w:line="240" w:lineRule="auto"/>
      </w:pPr>
    </w:p>
    <w:p w:rsidR="00502BDD" w:rsidRDefault="00502BDD" w:rsidP="00502BDD">
      <w:pPr>
        <w:pStyle w:val="ListParagraph"/>
        <w:numPr>
          <w:ilvl w:val="0"/>
          <w:numId w:val="3"/>
        </w:numPr>
        <w:spacing w:after="0" w:line="240" w:lineRule="auto"/>
      </w:pPr>
      <w:r>
        <w:t>Faculty Reassigned Time Recommendation</w:t>
      </w:r>
    </w:p>
    <w:p w:rsidR="004F71EE" w:rsidRDefault="00502BDD" w:rsidP="00502BDD">
      <w:pPr>
        <w:pStyle w:val="ListParagraph"/>
        <w:spacing w:after="0" w:line="240" w:lineRule="auto"/>
      </w:pPr>
      <w:r>
        <w:t>Sub-committee found the need for basic job descriptions for department chairs</w:t>
      </w:r>
      <w:r w:rsidR="004F71EE">
        <w:t xml:space="preserve"> </w:t>
      </w:r>
    </w:p>
    <w:p w:rsidR="00502BDD" w:rsidRDefault="00502BDD" w:rsidP="00502BDD">
      <w:pPr>
        <w:pStyle w:val="ListParagraph"/>
        <w:spacing w:after="0" w:line="240" w:lineRule="auto"/>
      </w:pPr>
      <w:r>
        <w:t xml:space="preserve">and other positions associated with reassigned time.  Variations in reassigned time per school were discussed and committee members will </w:t>
      </w:r>
      <w:r w:rsidR="00CB3AC5">
        <w:t>submitted</w:t>
      </w:r>
      <w:r>
        <w:t xml:space="preserve"> their recommendations.</w:t>
      </w:r>
    </w:p>
    <w:p w:rsidR="00FB029D" w:rsidRDefault="00FB029D" w:rsidP="00502BDD">
      <w:pPr>
        <w:pStyle w:val="ListParagraph"/>
        <w:spacing w:after="0" w:line="240" w:lineRule="auto"/>
      </w:pPr>
    </w:p>
    <w:p w:rsidR="00FB029D" w:rsidRDefault="00FB029D" w:rsidP="00FB029D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Structure and Function of promotion committees at other institutions</w:t>
      </w:r>
      <w:r>
        <w:br/>
        <w:t>PW discussed and reviewed his findings at TCNJ comparator schools and SoS comparator schools.  Many of these schools had a joint promotion and tenure process.</w:t>
      </w:r>
    </w:p>
    <w:p w:rsidR="00FB029D" w:rsidRDefault="00FB029D" w:rsidP="00FB029D">
      <w:pPr>
        <w:pStyle w:val="ListParagraph"/>
        <w:spacing w:after="0" w:line="240" w:lineRule="auto"/>
      </w:pPr>
    </w:p>
    <w:p w:rsidR="00FB029D" w:rsidRDefault="00FB029D" w:rsidP="00FB029D">
      <w:pPr>
        <w:pStyle w:val="ListParagraph"/>
        <w:spacing w:after="0" w:line="240" w:lineRule="auto"/>
      </w:pPr>
    </w:p>
    <w:p w:rsidR="00FB029D" w:rsidRDefault="00FB029D" w:rsidP="00FB029D">
      <w:pPr>
        <w:pStyle w:val="ListParagraph"/>
        <w:spacing w:after="0" w:line="240" w:lineRule="auto"/>
      </w:pPr>
    </w:p>
    <w:p w:rsidR="00FB029D" w:rsidRDefault="00FB029D" w:rsidP="00502BDD">
      <w:pPr>
        <w:pStyle w:val="ListParagraph"/>
        <w:spacing w:after="0" w:line="240" w:lineRule="auto"/>
      </w:pPr>
    </w:p>
    <w:p w:rsidR="00FB029D" w:rsidRDefault="00FB029D" w:rsidP="00502BDD">
      <w:pPr>
        <w:pStyle w:val="ListParagraph"/>
        <w:spacing w:after="0" w:line="240" w:lineRule="auto"/>
      </w:pPr>
    </w:p>
    <w:p w:rsidR="00502BDD" w:rsidRDefault="00502BDD" w:rsidP="00502BDD">
      <w:pPr>
        <w:pStyle w:val="ListParagraph"/>
        <w:spacing w:after="0" w:line="240" w:lineRule="auto"/>
      </w:pPr>
    </w:p>
    <w:p w:rsidR="00FB029D" w:rsidRDefault="004F71EE" w:rsidP="004F71EE">
      <w:r>
        <w:t>Respectfully submitted</w:t>
      </w:r>
      <w:r w:rsidR="00502BDD">
        <w:t>,</w:t>
      </w:r>
    </w:p>
    <w:p w:rsidR="004F71EE" w:rsidRDefault="00502BDD" w:rsidP="004F71EE">
      <w:r>
        <w:t xml:space="preserve"> Valerie Tucci</w:t>
      </w:r>
    </w:p>
    <w:sectPr w:rsidR="004F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549"/>
    <w:multiLevelType w:val="hybridMultilevel"/>
    <w:tmpl w:val="C2AE232E"/>
    <w:lvl w:ilvl="0" w:tplc="15EC7AEA">
      <w:start w:val="1"/>
      <w:numFmt w:val="lowerLetter"/>
      <w:lvlText w:val="%1)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F583529"/>
    <w:multiLevelType w:val="hybridMultilevel"/>
    <w:tmpl w:val="62829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4610"/>
    <w:multiLevelType w:val="hybridMultilevel"/>
    <w:tmpl w:val="2E828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E"/>
    <w:rsid w:val="004F71EE"/>
    <w:rsid w:val="00502BDD"/>
    <w:rsid w:val="006F67CD"/>
    <w:rsid w:val="00836DD2"/>
    <w:rsid w:val="009E35AA"/>
    <w:rsid w:val="00A14776"/>
    <w:rsid w:val="00C07BF5"/>
    <w:rsid w:val="00C11EFA"/>
    <w:rsid w:val="00CB3AC5"/>
    <w:rsid w:val="00CF77DE"/>
    <w:rsid w:val="00D75615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2014-05-20T18:56:00Z</dcterms:created>
  <dcterms:modified xsi:type="dcterms:W3CDTF">2014-05-20T18:56:00Z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